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8E" w:rsidRDefault="008154E1" w:rsidP="00C0568E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-481330</wp:posOffset>
            </wp:positionV>
            <wp:extent cx="1074420" cy="1074420"/>
            <wp:effectExtent l="0" t="0" r="0" b="0"/>
            <wp:wrapNone/>
            <wp:docPr id="4" name="Picture 2" descr="Description: Description: Description: MU Symbol-Singl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MU Symbol-Single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68E" w:rsidRPr="00953111">
        <w:rPr>
          <w:rFonts w:ascii="TH SarabunPSK" w:hAnsi="TH SarabunPSK" w:cs="TH SarabunPSK"/>
          <w:sz w:val="28"/>
          <w:cs/>
        </w:rPr>
        <w:br/>
      </w:r>
    </w:p>
    <w:p w:rsidR="00792D88" w:rsidRPr="00A96598" w:rsidRDefault="00792D88" w:rsidP="00424959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EF5B15" w:rsidRPr="00424959" w:rsidRDefault="000525BC" w:rsidP="004249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4959">
        <w:rPr>
          <w:rFonts w:ascii="TH SarabunPSK" w:hAnsi="TH SarabunPSK" w:cs="TH SarabunPSK"/>
          <w:b/>
          <w:bCs/>
          <w:sz w:val="32"/>
          <w:szCs w:val="32"/>
        </w:rPr>
        <w:t xml:space="preserve">Course Syllabus </w:t>
      </w:r>
      <w:r w:rsidR="00080F44">
        <w:rPr>
          <w:rFonts w:ascii="TH SarabunPSK" w:hAnsi="TH SarabunPSK" w:cs="TH SarabunPSK"/>
          <w:b/>
          <w:bCs/>
          <w:sz w:val="32"/>
          <w:szCs w:val="32"/>
        </w:rPr>
        <w:t>(Academic Year 2018</w:t>
      </w:r>
      <w:r w:rsidR="00EF5B15" w:rsidRPr="0042495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F5B15" w:rsidRPr="00424959" w:rsidRDefault="00EF5B15" w:rsidP="00424959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28"/>
        </w:rPr>
      </w:pPr>
      <w:r w:rsidRPr="00424959">
        <w:rPr>
          <w:rFonts w:ascii="TH SarabunPSK" w:hAnsi="TH SarabunPSK" w:cs="TH SarabunPSK"/>
          <w:b/>
          <w:bCs/>
          <w:sz w:val="28"/>
        </w:rPr>
        <w:t xml:space="preserve">School of Interdisciplinary Studies, </w:t>
      </w:r>
      <w:proofErr w:type="spellStart"/>
      <w:r w:rsidRPr="00424959">
        <w:rPr>
          <w:rFonts w:ascii="TH SarabunPSK" w:hAnsi="TH SarabunPSK" w:cs="TH SarabunPSK"/>
          <w:b/>
          <w:bCs/>
          <w:sz w:val="28"/>
        </w:rPr>
        <w:t>Kanchanaburi</w:t>
      </w:r>
      <w:proofErr w:type="spellEnd"/>
      <w:r w:rsidRPr="00424959">
        <w:rPr>
          <w:rFonts w:ascii="TH SarabunPSK" w:hAnsi="TH SarabunPSK" w:cs="TH SarabunPSK"/>
          <w:b/>
          <w:bCs/>
          <w:sz w:val="28"/>
        </w:rPr>
        <w:t xml:space="preserve"> Campus, </w:t>
      </w:r>
      <w:proofErr w:type="spellStart"/>
      <w:r w:rsidRPr="00424959">
        <w:rPr>
          <w:rFonts w:ascii="TH SarabunPSK" w:hAnsi="TH SarabunPSK" w:cs="TH SarabunPSK"/>
          <w:b/>
          <w:bCs/>
          <w:sz w:val="28"/>
        </w:rPr>
        <w:t>Mahidol</w:t>
      </w:r>
      <w:proofErr w:type="spellEnd"/>
      <w:r w:rsidRPr="00424959">
        <w:rPr>
          <w:rFonts w:ascii="TH SarabunPSK" w:hAnsi="TH SarabunPSK" w:cs="TH SarabunPSK"/>
          <w:b/>
          <w:bCs/>
          <w:sz w:val="28"/>
        </w:rPr>
        <w:t xml:space="preserve"> University</w:t>
      </w:r>
    </w:p>
    <w:p w:rsidR="00EF5B15" w:rsidRPr="00A96598" w:rsidRDefault="00EF5B15" w:rsidP="00EF5B15">
      <w:pPr>
        <w:pStyle w:val="ListParagraph"/>
        <w:spacing w:after="0"/>
        <w:ind w:left="0"/>
        <w:jc w:val="center"/>
        <w:rPr>
          <w:rFonts w:asciiTheme="majorHAnsi" w:hAnsiTheme="majorHAnsi" w:cs="TH SarabunPSK"/>
          <w:sz w:val="20"/>
          <w:szCs w:val="20"/>
        </w:rPr>
      </w:pPr>
    </w:p>
    <w:p w:rsidR="00D161AC" w:rsidRPr="00424959" w:rsidRDefault="00D161AC" w:rsidP="006408D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424959">
        <w:rPr>
          <w:rFonts w:ascii="TH SarabunPSK" w:hAnsi="TH SarabunPSK" w:cs="TH SarabunPSK"/>
          <w:b/>
          <w:bCs/>
          <w:sz w:val="28"/>
        </w:rPr>
        <w:t>Course No. and Title</w:t>
      </w:r>
      <w:r w:rsidR="00737BA3" w:rsidRPr="00424959">
        <w:rPr>
          <w:rFonts w:ascii="TH SarabunPSK" w:hAnsi="TH SarabunPSK" w:cs="TH SarabunPSK"/>
          <w:b/>
          <w:bCs/>
          <w:sz w:val="28"/>
        </w:rPr>
        <w:t>:</w:t>
      </w:r>
      <w:r w:rsidR="003126D9">
        <w:rPr>
          <w:rFonts w:ascii="TH SarabunPSK" w:hAnsi="TH SarabunPSK" w:cs="TH SarabunPSK"/>
          <w:sz w:val="28"/>
        </w:rPr>
        <w:tab/>
        <w:t>KACB 491</w:t>
      </w:r>
      <w:r w:rsidR="00737BA3" w:rsidRPr="00424959">
        <w:rPr>
          <w:rFonts w:ascii="TH SarabunPSK" w:hAnsi="TH SarabunPSK" w:cs="TH SarabunPSK"/>
          <w:sz w:val="28"/>
        </w:rPr>
        <w:t xml:space="preserve"> </w:t>
      </w:r>
      <w:r w:rsidR="003126D9">
        <w:rPr>
          <w:rFonts w:ascii="TH SarabunPSK" w:hAnsi="TH SarabunPSK" w:cs="TH SarabunPSK"/>
          <w:sz w:val="28"/>
        </w:rPr>
        <w:t>Seminar in Conservation Biology</w:t>
      </w:r>
      <w:r w:rsidR="00737BA3" w:rsidRPr="00424959">
        <w:rPr>
          <w:rFonts w:ascii="TH SarabunPSK" w:hAnsi="TH SarabunPSK" w:cs="TH SarabunPSK"/>
          <w:sz w:val="28"/>
        </w:rPr>
        <w:t xml:space="preserve"> </w:t>
      </w:r>
      <w:r w:rsidR="003126D9">
        <w:rPr>
          <w:rFonts w:ascii="TH SarabunPSK" w:hAnsi="TH SarabunPSK" w:cs="TH SarabunPSK"/>
          <w:sz w:val="28"/>
        </w:rPr>
        <w:t>I</w:t>
      </w:r>
      <w:r w:rsidRPr="00424959">
        <w:rPr>
          <w:rFonts w:ascii="TH SarabunPSK" w:hAnsi="TH SarabunPSK" w:cs="TH SarabunPSK"/>
          <w:sz w:val="28"/>
        </w:rPr>
        <w:tab/>
      </w:r>
    </w:p>
    <w:p w:rsidR="00D161AC" w:rsidRPr="00424959" w:rsidRDefault="00743AA2" w:rsidP="006408DC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424959">
        <w:rPr>
          <w:rFonts w:ascii="TH SarabunPSK" w:hAnsi="TH SarabunPSK" w:cs="TH SarabunPSK"/>
          <w:b/>
          <w:bCs/>
          <w:sz w:val="28"/>
        </w:rPr>
        <w:t>Credit (study hours)</w:t>
      </w:r>
      <w:r w:rsidR="00737BA3" w:rsidRPr="00424959">
        <w:rPr>
          <w:rFonts w:ascii="TH SarabunPSK" w:hAnsi="TH SarabunPSK" w:cs="TH SarabunPSK"/>
          <w:b/>
          <w:bCs/>
          <w:sz w:val="28"/>
        </w:rPr>
        <w:t>:</w:t>
      </w:r>
      <w:r w:rsidR="00737BA3" w:rsidRPr="00424959">
        <w:rPr>
          <w:rFonts w:ascii="TH SarabunPSK" w:hAnsi="TH SarabunPSK" w:cs="TH SarabunPSK"/>
          <w:b/>
          <w:bCs/>
          <w:sz w:val="28"/>
        </w:rPr>
        <w:tab/>
      </w:r>
      <w:r w:rsidR="003126D9">
        <w:rPr>
          <w:rFonts w:ascii="TH SarabunPSK" w:hAnsi="TH SarabunPSK" w:cs="TH SarabunPSK"/>
          <w:sz w:val="28"/>
        </w:rPr>
        <w:t>1 (0-3-1</w:t>
      </w:r>
      <w:r w:rsidR="00737BA3" w:rsidRPr="00424959">
        <w:rPr>
          <w:rFonts w:ascii="TH SarabunPSK" w:hAnsi="TH SarabunPSK" w:cs="TH SarabunPSK"/>
          <w:sz w:val="28"/>
        </w:rPr>
        <w:t>)</w:t>
      </w:r>
    </w:p>
    <w:p w:rsidR="00C0568E" w:rsidRPr="00424959" w:rsidRDefault="000525BC" w:rsidP="006408D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424959">
        <w:rPr>
          <w:rFonts w:ascii="TH SarabunPSK" w:hAnsi="TH SarabunPSK" w:cs="TH SarabunPSK"/>
          <w:b/>
          <w:bCs/>
          <w:sz w:val="28"/>
          <w:lang w:eastAsia="ja-JP"/>
        </w:rPr>
        <w:t>Program Name</w:t>
      </w:r>
      <w:r w:rsidR="00737BA3" w:rsidRPr="00424959">
        <w:rPr>
          <w:rFonts w:ascii="TH SarabunPSK" w:hAnsi="TH SarabunPSK" w:cs="TH SarabunPSK"/>
          <w:b/>
          <w:bCs/>
          <w:sz w:val="28"/>
          <w:lang w:eastAsia="ja-JP"/>
        </w:rPr>
        <w:t>:</w:t>
      </w:r>
      <w:r w:rsidR="00C0568E" w:rsidRPr="00424959">
        <w:rPr>
          <w:rFonts w:ascii="TH SarabunPSK" w:hAnsi="TH SarabunPSK" w:cs="TH SarabunPSK"/>
          <w:b/>
          <w:bCs/>
          <w:sz w:val="28"/>
          <w:cs/>
        </w:rPr>
        <w:tab/>
      </w:r>
      <w:r w:rsidR="00C0568E" w:rsidRPr="00424959">
        <w:rPr>
          <w:rFonts w:ascii="TH SarabunPSK" w:hAnsi="TH SarabunPSK" w:cs="TH SarabunPSK"/>
          <w:sz w:val="28"/>
          <w:cs/>
        </w:rPr>
        <w:tab/>
      </w:r>
      <w:r w:rsidR="00737BA3" w:rsidRPr="00424959">
        <w:rPr>
          <w:rFonts w:ascii="TH SarabunPSK" w:hAnsi="TH SarabunPSK" w:cs="TH SarabunPSK"/>
          <w:sz w:val="28"/>
        </w:rPr>
        <w:t xml:space="preserve">Bachelor of Science in Conservation Biology </w:t>
      </w:r>
    </w:p>
    <w:p w:rsidR="000525BC" w:rsidRPr="00424959" w:rsidRDefault="000525BC" w:rsidP="008965D2">
      <w:pPr>
        <w:pStyle w:val="ListParagraph"/>
        <w:numPr>
          <w:ilvl w:val="0"/>
          <w:numId w:val="1"/>
        </w:numPr>
        <w:tabs>
          <w:tab w:val="left" w:pos="2835"/>
          <w:tab w:val="left" w:pos="4820"/>
          <w:tab w:val="left" w:pos="6521"/>
        </w:tabs>
        <w:spacing w:after="0" w:line="240" w:lineRule="auto"/>
        <w:rPr>
          <w:rFonts w:ascii="TH SarabunPSK" w:hAnsi="TH SarabunPSK" w:cs="TH SarabunPSK"/>
          <w:sz w:val="28"/>
        </w:rPr>
      </w:pPr>
      <w:r w:rsidRPr="00424959">
        <w:rPr>
          <w:rFonts w:ascii="TH SarabunPSK" w:hAnsi="TH SarabunPSK" w:cs="TH SarabunPSK"/>
          <w:b/>
          <w:bCs/>
          <w:sz w:val="28"/>
        </w:rPr>
        <w:t>Course Module</w:t>
      </w:r>
      <w:r w:rsidR="00793D7D" w:rsidRPr="00424959">
        <w:rPr>
          <w:rFonts w:ascii="TH SarabunPSK" w:hAnsi="TH SarabunPSK" w:cs="TH SarabunPSK"/>
          <w:b/>
          <w:bCs/>
          <w:sz w:val="28"/>
        </w:rPr>
        <w:t>:</w:t>
      </w:r>
      <w:r w:rsidR="008965D2">
        <w:rPr>
          <w:rFonts w:ascii="TH SarabunPSK" w:hAnsi="TH SarabunPSK" w:cs="TH SarabunPSK"/>
          <w:b/>
          <w:bCs/>
          <w:sz w:val="28"/>
        </w:rPr>
        <w:tab/>
      </w:r>
      <w:r w:rsidR="00737BA3" w:rsidRPr="00424959">
        <w:rPr>
          <w:rFonts w:ascii="TH SarabunPSK" w:hAnsi="TH SarabunPSK" w:cs="TH SarabunPSK"/>
          <w:sz w:val="28"/>
        </w:rPr>
        <w:sym w:font="Wingdings" w:char="F0A8"/>
      </w:r>
      <w:r w:rsidR="008F7BFD">
        <w:rPr>
          <w:rFonts w:ascii="TH SarabunPSK" w:hAnsi="TH SarabunPSK" w:cs="TH SarabunPSK"/>
          <w:sz w:val="28"/>
        </w:rPr>
        <w:t xml:space="preserve"> Gen.Ed</w:t>
      </w:r>
      <w:r w:rsidR="006142CC">
        <w:rPr>
          <w:rFonts w:ascii="TH SarabunPSK" w:hAnsi="TH SarabunPSK" w:cs="TH SarabunPSK"/>
          <w:sz w:val="28"/>
        </w:rPr>
        <w:t>u</w:t>
      </w:r>
      <w:r w:rsidR="008965D2">
        <w:rPr>
          <w:rFonts w:ascii="TH SarabunPSK" w:hAnsi="TH SarabunPSK" w:cs="TH SarabunPSK"/>
          <w:sz w:val="28"/>
        </w:rPr>
        <w:t>. course</w:t>
      </w:r>
      <w:r w:rsidR="008965D2">
        <w:rPr>
          <w:rFonts w:ascii="TH SarabunPSK" w:hAnsi="TH SarabunPSK" w:cs="TH SarabunPSK"/>
          <w:sz w:val="28"/>
        </w:rPr>
        <w:tab/>
      </w:r>
      <w:r w:rsidR="00737BA3" w:rsidRPr="00424959">
        <w:rPr>
          <w:rFonts w:ascii="TH SarabunPSK" w:hAnsi="TH SarabunPSK" w:cs="TH SarabunPSK"/>
          <w:sz w:val="28"/>
        </w:rPr>
        <w:sym w:font="Wingdings" w:char="F0FE"/>
      </w:r>
      <w:r w:rsidR="008965D2">
        <w:rPr>
          <w:rFonts w:ascii="TH SarabunPSK" w:hAnsi="TH SarabunPSK" w:cs="TH SarabunPSK"/>
          <w:sz w:val="28"/>
        </w:rPr>
        <w:t xml:space="preserve"> C</w:t>
      </w:r>
      <w:r w:rsidR="00737BA3" w:rsidRPr="00424959">
        <w:rPr>
          <w:rFonts w:ascii="TH SarabunPSK" w:hAnsi="TH SarabunPSK" w:cs="TH SarabunPSK"/>
          <w:sz w:val="28"/>
        </w:rPr>
        <w:t xml:space="preserve">ore course </w:t>
      </w:r>
      <w:r w:rsidR="008965D2">
        <w:rPr>
          <w:rFonts w:ascii="TH SarabunPSK" w:hAnsi="TH SarabunPSK" w:cs="TH SarabunPSK"/>
          <w:sz w:val="28"/>
        </w:rPr>
        <w:tab/>
      </w:r>
      <w:r w:rsidR="00737BA3" w:rsidRPr="00424959">
        <w:rPr>
          <w:rFonts w:ascii="TH SarabunPSK" w:hAnsi="TH SarabunPSK" w:cs="TH SarabunPSK"/>
          <w:sz w:val="28"/>
        </w:rPr>
        <w:sym w:font="Wingdings" w:char="F0A8"/>
      </w:r>
      <w:r w:rsidR="00737BA3" w:rsidRPr="00424959">
        <w:rPr>
          <w:rFonts w:ascii="TH SarabunPSK" w:hAnsi="TH SarabunPSK" w:cs="TH SarabunPSK"/>
          <w:sz w:val="28"/>
        </w:rPr>
        <w:t xml:space="preserve"> Elective course </w:t>
      </w:r>
    </w:p>
    <w:p w:rsidR="00C0568E" w:rsidRPr="00424959" w:rsidRDefault="000525BC" w:rsidP="006408DC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424959">
        <w:rPr>
          <w:rFonts w:ascii="TH SarabunPSK" w:hAnsi="TH SarabunPSK" w:cs="TH SarabunPSK"/>
          <w:b/>
          <w:bCs/>
          <w:sz w:val="28"/>
          <w:lang w:eastAsia="ja-JP"/>
        </w:rPr>
        <w:t>Pre</w:t>
      </w:r>
      <w:r w:rsidRPr="00424959">
        <w:rPr>
          <w:rFonts w:ascii="TH SarabunPSK" w:hAnsi="TH SarabunPSK" w:cs="TH SarabunPSK"/>
          <w:b/>
          <w:bCs/>
          <w:sz w:val="28"/>
        </w:rPr>
        <w:t>/co-requisite</w:t>
      </w:r>
      <w:r w:rsidR="00793D7D" w:rsidRPr="00424959">
        <w:rPr>
          <w:rFonts w:ascii="TH SarabunPSK" w:hAnsi="TH SarabunPSK" w:cs="TH SarabunPSK"/>
          <w:b/>
          <w:bCs/>
          <w:sz w:val="28"/>
        </w:rPr>
        <w:t>:</w:t>
      </w:r>
      <w:r w:rsidRPr="00424959">
        <w:rPr>
          <w:rFonts w:ascii="TH SarabunPSK" w:hAnsi="TH SarabunPSK" w:cs="TH SarabunPSK"/>
          <w:sz w:val="28"/>
        </w:rPr>
        <w:tab/>
      </w:r>
      <w:r w:rsidRPr="00424959">
        <w:rPr>
          <w:rFonts w:ascii="TH SarabunPSK" w:hAnsi="TH SarabunPSK" w:cs="TH SarabunPSK"/>
          <w:sz w:val="28"/>
        </w:rPr>
        <w:tab/>
      </w:r>
      <w:r w:rsidR="003126D9">
        <w:rPr>
          <w:rFonts w:ascii="TH SarabunPSK" w:hAnsi="TH SarabunPSK" w:cs="TH SarabunPSK"/>
          <w:sz w:val="28"/>
        </w:rPr>
        <w:t>No</w:t>
      </w:r>
    </w:p>
    <w:p w:rsidR="000525BC" w:rsidRPr="00424959" w:rsidRDefault="004308A5" w:rsidP="008965D2">
      <w:pPr>
        <w:pStyle w:val="ListParagraph"/>
        <w:numPr>
          <w:ilvl w:val="0"/>
          <w:numId w:val="1"/>
        </w:numPr>
        <w:tabs>
          <w:tab w:val="left" w:pos="2835"/>
          <w:tab w:val="left" w:pos="4820"/>
          <w:tab w:val="left" w:pos="6521"/>
        </w:tabs>
        <w:spacing w:after="0" w:line="240" w:lineRule="auto"/>
        <w:rPr>
          <w:rFonts w:ascii="TH SarabunPSK" w:hAnsi="TH SarabunPSK" w:cs="TH SarabunPSK"/>
          <w:sz w:val="28"/>
        </w:rPr>
      </w:pPr>
      <w:r w:rsidRPr="00424959">
        <w:rPr>
          <w:rFonts w:ascii="TH SarabunPSK" w:hAnsi="TH SarabunPSK" w:cs="TH SarabunPSK"/>
          <w:b/>
          <w:bCs/>
          <w:sz w:val="28"/>
        </w:rPr>
        <w:t>Semester</w:t>
      </w:r>
      <w:r w:rsidR="008965D2">
        <w:rPr>
          <w:rFonts w:ascii="TH SarabunPSK" w:hAnsi="TH SarabunPSK" w:cs="TH SarabunPSK"/>
          <w:b/>
          <w:bCs/>
          <w:sz w:val="28"/>
        </w:rPr>
        <w:t>:</w:t>
      </w:r>
      <w:r w:rsidR="008965D2">
        <w:rPr>
          <w:rFonts w:ascii="TH SarabunPSK" w:hAnsi="TH SarabunPSK" w:cs="TH SarabunPSK"/>
          <w:b/>
          <w:bCs/>
          <w:sz w:val="28"/>
        </w:rPr>
        <w:tab/>
      </w:r>
      <w:r w:rsidR="003126D9">
        <w:rPr>
          <w:rFonts w:ascii="TH SarabunPSK" w:hAnsi="TH SarabunPSK" w:cs="TH SarabunPSK"/>
          <w:sz w:val="28"/>
        </w:rPr>
        <w:sym w:font="Wingdings" w:char="F0FE"/>
      </w:r>
      <w:r w:rsidR="00793D7D" w:rsidRPr="00424959">
        <w:rPr>
          <w:rFonts w:ascii="TH SarabunPSK" w:hAnsi="TH SarabunPSK" w:cs="TH SarabunPSK"/>
          <w:sz w:val="28"/>
          <w:cs/>
        </w:rPr>
        <w:t xml:space="preserve"> </w:t>
      </w:r>
      <w:r w:rsidR="000525BC" w:rsidRPr="00424959">
        <w:rPr>
          <w:rFonts w:ascii="TH SarabunPSK" w:hAnsi="TH SarabunPSK" w:cs="TH SarabunPSK"/>
          <w:sz w:val="28"/>
        </w:rPr>
        <w:t>1</w:t>
      </w:r>
      <w:r w:rsidR="000525BC" w:rsidRPr="00424959">
        <w:rPr>
          <w:rFonts w:ascii="TH SarabunPSK" w:hAnsi="TH SarabunPSK" w:cs="TH SarabunPSK"/>
          <w:sz w:val="28"/>
          <w:vertAlign w:val="superscript"/>
        </w:rPr>
        <w:t>st</w:t>
      </w:r>
      <w:r w:rsidR="00793D7D" w:rsidRPr="00424959">
        <w:rPr>
          <w:rFonts w:ascii="TH SarabunPSK" w:hAnsi="TH SarabunPSK" w:cs="TH SarabunPSK"/>
          <w:sz w:val="28"/>
        </w:rPr>
        <w:t>s</w:t>
      </w:r>
      <w:r w:rsidR="008965D2">
        <w:rPr>
          <w:rFonts w:ascii="TH SarabunPSK" w:hAnsi="TH SarabunPSK" w:cs="TH SarabunPSK"/>
          <w:sz w:val="28"/>
        </w:rPr>
        <w:t>emester</w:t>
      </w:r>
      <w:r w:rsidR="008965D2">
        <w:rPr>
          <w:rFonts w:ascii="TH SarabunPSK" w:hAnsi="TH SarabunPSK" w:cs="TH SarabunPSK"/>
          <w:sz w:val="28"/>
        </w:rPr>
        <w:tab/>
      </w:r>
      <w:r w:rsidR="003126D9">
        <w:rPr>
          <w:rFonts w:ascii="TH SarabunPSK" w:hAnsi="TH SarabunPSK" w:cs="TH SarabunPSK"/>
          <w:sz w:val="28"/>
        </w:rPr>
        <w:sym w:font="Wingdings" w:char="F0A8"/>
      </w:r>
      <w:r w:rsidR="00793D7D" w:rsidRPr="00424959">
        <w:rPr>
          <w:rFonts w:ascii="TH SarabunPSK" w:hAnsi="TH SarabunPSK" w:cs="TH SarabunPSK"/>
          <w:sz w:val="28"/>
        </w:rPr>
        <w:t xml:space="preserve"> </w:t>
      </w:r>
      <w:r w:rsidR="000525BC" w:rsidRPr="00424959">
        <w:rPr>
          <w:rFonts w:ascii="TH SarabunPSK" w:hAnsi="TH SarabunPSK" w:cs="TH SarabunPSK"/>
          <w:sz w:val="28"/>
        </w:rPr>
        <w:t>2</w:t>
      </w:r>
      <w:r w:rsidR="000525BC" w:rsidRPr="00424959">
        <w:rPr>
          <w:rFonts w:ascii="TH SarabunPSK" w:hAnsi="TH SarabunPSK" w:cs="TH SarabunPSK"/>
          <w:sz w:val="28"/>
          <w:vertAlign w:val="superscript"/>
        </w:rPr>
        <w:t>nd</w:t>
      </w:r>
      <w:r w:rsidR="00793D7D" w:rsidRPr="00424959">
        <w:rPr>
          <w:rFonts w:ascii="TH SarabunPSK" w:hAnsi="TH SarabunPSK" w:cs="TH SarabunPSK"/>
          <w:sz w:val="28"/>
        </w:rPr>
        <w:t>s</w:t>
      </w:r>
      <w:r w:rsidR="000525BC" w:rsidRPr="00424959">
        <w:rPr>
          <w:rFonts w:ascii="TH SarabunPSK" w:hAnsi="TH SarabunPSK" w:cs="TH SarabunPSK"/>
          <w:sz w:val="28"/>
        </w:rPr>
        <w:t>emester</w:t>
      </w:r>
      <w:r w:rsidR="008965D2">
        <w:rPr>
          <w:rFonts w:ascii="TH SarabunPSK" w:hAnsi="TH SarabunPSK" w:cs="TH SarabunPSK"/>
          <w:sz w:val="28"/>
        </w:rPr>
        <w:tab/>
      </w:r>
      <w:r w:rsidR="00793D7D" w:rsidRPr="00424959">
        <w:rPr>
          <w:rFonts w:ascii="TH SarabunPSK" w:hAnsi="TH SarabunPSK" w:cs="TH SarabunPSK"/>
          <w:sz w:val="28"/>
        </w:rPr>
        <w:sym w:font="Wingdings" w:char="F0A8"/>
      </w:r>
      <w:r w:rsidR="00793D7D" w:rsidRPr="00424959">
        <w:rPr>
          <w:rFonts w:ascii="TH SarabunPSK" w:hAnsi="TH SarabunPSK" w:cs="TH SarabunPSK"/>
          <w:sz w:val="28"/>
        </w:rPr>
        <w:t xml:space="preserve"> 3</w:t>
      </w:r>
      <w:r w:rsidR="00793D7D" w:rsidRPr="00424959">
        <w:rPr>
          <w:rFonts w:ascii="TH SarabunPSK" w:hAnsi="TH SarabunPSK" w:cs="TH SarabunPSK"/>
          <w:sz w:val="28"/>
          <w:vertAlign w:val="superscript"/>
        </w:rPr>
        <w:t>rd</w:t>
      </w:r>
      <w:r w:rsidR="00F9289D">
        <w:rPr>
          <w:rFonts w:ascii="TH SarabunPSK" w:hAnsi="TH SarabunPSK" w:cs="TH SarabunPSK"/>
          <w:sz w:val="28"/>
        </w:rPr>
        <w:t>semester</w:t>
      </w:r>
      <w:r w:rsidR="00F9289D">
        <w:rPr>
          <w:rFonts w:ascii="TH SarabunPSK" w:hAnsi="TH SarabunPSK" w:cs="TH SarabunPSK"/>
          <w:sz w:val="28"/>
        </w:rPr>
        <w:tab/>
        <w:t xml:space="preserve">  </w:t>
      </w:r>
    </w:p>
    <w:p w:rsidR="007C18F7" w:rsidRPr="00D0194B" w:rsidRDefault="000525BC" w:rsidP="00D0194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24959">
        <w:rPr>
          <w:rFonts w:ascii="TH SarabunPSK" w:hAnsi="TH SarabunPSK" w:cs="TH SarabunPSK"/>
          <w:b/>
          <w:bCs/>
          <w:sz w:val="28"/>
        </w:rPr>
        <w:t xml:space="preserve">Class Schedule &amp; </w:t>
      </w:r>
      <w:r w:rsidR="004308A5" w:rsidRPr="00424959">
        <w:rPr>
          <w:rFonts w:ascii="TH SarabunPSK" w:hAnsi="TH SarabunPSK" w:cs="TH SarabunPSK"/>
          <w:b/>
          <w:bCs/>
          <w:sz w:val="28"/>
        </w:rPr>
        <w:t>Venue</w:t>
      </w:r>
      <w:r w:rsidR="00C212A9" w:rsidRPr="00424959">
        <w:rPr>
          <w:rFonts w:ascii="TH SarabunPSK" w:hAnsi="TH SarabunPSK" w:cs="TH SarabunPSK"/>
          <w:b/>
          <w:bCs/>
          <w:sz w:val="28"/>
        </w:rPr>
        <w:t>:</w:t>
      </w:r>
      <w:r w:rsidRPr="00424959">
        <w:rPr>
          <w:rFonts w:ascii="TH SarabunPSK" w:hAnsi="TH SarabunPSK" w:cs="TH SarabunPSK"/>
          <w:b/>
          <w:bCs/>
          <w:sz w:val="28"/>
        </w:rPr>
        <w:tab/>
      </w:r>
      <w:r w:rsidR="003126D9" w:rsidRPr="002A0038">
        <w:rPr>
          <w:rFonts w:ascii="TH SarabunPSK" w:hAnsi="TH SarabunPSK" w:cs="TH SarabunPSK"/>
          <w:sz w:val="28"/>
          <w:highlight w:val="yellow"/>
        </w:rPr>
        <w:t>R-2213 MUKA Building</w:t>
      </w:r>
    </w:p>
    <w:p w:rsidR="00D05934" w:rsidRPr="00D05934" w:rsidRDefault="00737BA3" w:rsidP="007C18F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24"/>
          <w:szCs w:val="24"/>
        </w:rPr>
      </w:pPr>
      <w:r w:rsidRPr="007C18F7">
        <w:rPr>
          <w:rFonts w:ascii="TH SarabunPSK" w:hAnsi="TH SarabunPSK" w:cs="TH SarabunPSK"/>
          <w:b/>
          <w:bCs/>
          <w:sz w:val="28"/>
        </w:rPr>
        <w:t>Course</w:t>
      </w:r>
      <w:r w:rsidR="000525BC" w:rsidRPr="007C18F7">
        <w:rPr>
          <w:rFonts w:ascii="TH SarabunPSK" w:hAnsi="TH SarabunPSK" w:cs="TH SarabunPSK"/>
          <w:b/>
          <w:bCs/>
          <w:sz w:val="28"/>
        </w:rPr>
        <w:t xml:space="preserve"> Coordinator</w:t>
      </w:r>
      <w:r w:rsidR="00C212A9" w:rsidRPr="007C18F7">
        <w:rPr>
          <w:rFonts w:ascii="TH SarabunPSK" w:hAnsi="TH SarabunPSK" w:cs="TH SarabunPSK"/>
          <w:b/>
          <w:bCs/>
          <w:sz w:val="28"/>
        </w:rPr>
        <w:t>:</w:t>
      </w:r>
      <w:r w:rsidR="000525BC" w:rsidRPr="00424959">
        <w:rPr>
          <w:rFonts w:ascii="TH SarabunPSK" w:hAnsi="TH SarabunPSK" w:cs="TH SarabunPSK"/>
          <w:b/>
          <w:bCs/>
          <w:sz w:val="28"/>
        </w:rPr>
        <w:tab/>
      </w:r>
      <w:r w:rsidR="007C18F7">
        <w:rPr>
          <w:rFonts w:ascii="TH SarabunPSK" w:hAnsi="TH SarabunPSK" w:cs="TH SarabunPSK"/>
          <w:b/>
          <w:bCs/>
          <w:sz w:val="28"/>
        </w:rPr>
        <w:tab/>
      </w:r>
      <w:r w:rsidR="003126D9" w:rsidRPr="00D05934">
        <w:rPr>
          <w:rFonts w:ascii="TH SarabunPSK" w:hAnsi="TH SarabunPSK" w:cs="TH SarabunPSK"/>
          <w:sz w:val="24"/>
          <w:szCs w:val="24"/>
        </w:rPr>
        <w:t xml:space="preserve">Lect. </w:t>
      </w:r>
      <w:proofErr w:type="spellStart"/>
      <w:r w:rsidR="003126D9" w:rsidRPr="00D05934">
        <w:rPr>
          <w:rFonts w:ascii="TH SarabunPSK" w:hAnsi="TH SarabunPSK" w:cs="TH SarabunPSK"/>
          <w:sz w:val="24"/>
          <w:szCs w:val="24"/>
        </w:rPr>
        <w:t>Chetsada</w:t>
      </w:r>
      <w:proofErr w:type="spellEnd"/>
      <w:r w:rsidR="003126D9" w:rsidRPr="00D05934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="003126D9" w:rsidRPr="00D05934">
        <w:rPr>
          <w:rFonts w:ascii="TH SarabunPSK" w:hAnsi="TH SarabunPSK" w:cs="TH SarabunPSK"/>
          <w:sz w:val="24"/>
          <w:szCs w:val="24"/>
        </w:rPr>
        <w:t>Paenak</w:t>
      </w:r>
      <w:proofErr w:type="spellEnd"/>
      <w:r w:rsidR="003126D9" w:rsidRPr="00D05934">
        <w:rPr>
          <w:rFonts w:ascii="TH SarabunPSK" w:hAnsi="TH SarabunPSK" w:cs="TH SarabunPSK"/>
          <w:sz w:val="24"/>
          <w:szCs w:val="24"/>
        </w:rPr>
        <w:t xml:space="preserve"> and Lect. </w:t>
      </w:r>
      <w:proofErr w:type="spellStart"/>
      <w:r w:rsidR="003126D9" w:rsidRPr="00D05934">
        <w:rPr>
          <w:rFonts w:ascii="TH SarabunPSK" w:hAnsi="TH SarabunPSK" w:cs="TH SarabunPSK"/>
          <w:sz w:val="24"/>
          <w:szCs w:val="24"/>
        </w:rPr>
        <w:t>Chanpen</w:t>
      </w:r>
      <w:proofErr w:type="spellEnd"/>
      <w:r w:rsidR="003126D9" w:rsidRPr="00D05934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="003126D9" w:rsidRPr="00D05934">
        <w:rPr>
          <w:rFonts w:ascii="TH SarabunPSK" w:hAnsi="TH SarabunPSK" w:cs="TH SarabunPSK"/>
          <w:sz w:val="24"/>
          <w:szCs w:val="24"/>
        </w:rPr>
        <w:t>Saralamba</w:t>
      </w:r>
      <w:proofErr w:type="spellEnd"/>
      <w:r w:rsidR="007C18F7" w:rsidRPr="00D05934">
        <w:rPr>
          <w:rFonts w:ascii="TH SarabunPSK" w:hAnsi="TH SarabunPSK" w:cs="TH SarabunPSK"/>
          <w:sz w:val="24"/>
          <w:szCs w:val="24"/>
        </w:rPr>
        <w:t xml:space="preserve"> </w:t>
      </w:r>
      <w:r w:rsidR="003126D9" w:rsidRPr="00D05934">
        <w:rPr>
          <w:rFonts w:ascii="TH SarabunPSK" w:hAnsi="TH SarabunPSK" w:cs="TH SarabunPSK"/>
          <w:sz w:val="24"/>
          <w:szCs w:val="24"/>
        </w:rPr>
        <w:tab/>
      </w:r>
    </w:p>
    <w:p w:rsidR="007C18F7" w:rsidRPr="00D05934" w:rsidRDefault="00D05934" w:rsidP="00D05934">
      <w:pPr>
        <w:pStyle w:val="ListParagraph"/>
        <w:spacing w:after="0" w:line="240" w:lineRule="auto"/>
        <w:ind w:left="2444" w:firstLine="436"/>
        <w:rPr>
          <w:rFonts w:ascii="TH SarabunPSK" w:hAnsi="TH SarabunPSK" w:cs="TH SarabunPSK"/>
          <w:sz w:val="24"/>
          <w:szCs w:val="24"/>
        </w:rPr>
      </w:pPr>
      <w:r w:rsidRPr="00D05934">
        <w:rPr>
          <w:rFonts w:ascii="TH SarabunPSK" w:hAnsi="TH SarabunPSK" w:cs="TH SarabunPSK"/>
          <w:sz w:val="24"/>
          <w:szCs w:val="24"/>
        </w:rPr>
        <w:t xml:space="preserve">Tel. </w:t>
      </w:r>
      <w:r w:rsidRPr="00D05934">
        <w:rPr>
          <w:rFonts w:ascii="TH SarabunPSK" w:hAnsi="TH SarabunPSK" w:cs="TH SarabunPSK"/>
          <w:sz w:val="24"/>
          <w:szCs w:val="24"/>
          <w:cs/>
        </w:rPr>
        <w:t>080-0762169</w:t>
      </w:r>
      <w:r w:rsidR="007C18F7" w:rsidRPr="00D05934">
        <w:rPr>
          <w:rFonts w:ascii="TH SarabunPSK" w:hAnsi="TH SarabunPSK" w:cs="TH SarabunPSK"/>
          <w:sz w:val="24"/>
          <w:szCs w:val="24"/>
        </w:rPr>
        <w:t xml:space="preserve">, </w:t>
      </w:r>
      <w:r w:rsidR="006142CC" w:rsidRPr="00D05934">
        <w:rPr>
          <w:rFonts w:ascii="TH SarabunPSK" w:hAnsi="TH SarabunPSK" w:cs="TH SarabunPSK"/>
          <w:sz w:val="24"/>
          <w:szCs w:val="24"/>
        </w:rPr>
        <w:t xml:space="preserve">Email: </w:t>
      </w:r>
      <w:hyperlink r:id="rId7" w:history="1">
        <w:r w:rsidRPr="00D05934">
          <w:rPr>
            <w:rStyle w:val="Hyperlink"/>
            <w:rFonts w:ascii="TH SarabunPSK" w:hAnsi="TH SarabunPSK" w:cs="TH SarabunPSK"/>
            <w:sz w:val="24"/>
            <w:szCs w:val="24"/>
          </w:rPr>
          <w:t>jetsada2004@hotmail.com</w:t>
        </w:r>
      </w:hyperlink>
    </w:p>
    <w:p w:rsidR="00D05934" w:rsidRPr="00D05934" w:rsidRDefault="00D05934" w:rsidP="00D05934">
      <w:pPr>
        <w:pStyle w:val="ListParagraph"/>
        <w:spacing w:after="0" w:line="240" w:lineRule="auto"/>
        <w:ind w:left="2444" w:firstLine="436"/>
        <w:rPr>
          <w:rFonts w:ascii="TH SarabunPSK" w:hAnsi="TH SarabunPSK" w:cs="TH SarabunPSK"/>
          <w:b/>
          <w:bCs/>
          <w:sz w:val="24"/>
          <w:szCs w:val="24"/>
        </w:rPr>
      </w:pPr>
      <w:r w:rsidRPr="00D05934">
        <w:rPr>
          <w:rFonts w:ascii="TH SarabunPSK" w:hAnsi="TH SarabunPSK" w:cs="TH SarabunPSK"/>
          <w:sz w:val="24"/>
          <w:szCs w:val="24"/>
        </w:rPr>
        <w:t>Tel. 087-5090665, Email:</w:t>
      </w:r>
      <w:r>
        <w:rPr>
          <w:rFonts w:ascii="TH SarabunPSK" w:hAnsi="TH SarabunPSK" w:cs="TH SarabunPSK"/>
          <w:sz w:val="24"/>
          <w:szCs w:val="24"/>
        </w:rPr>
        <w:t xml:space="preserve"> chanpen.sar@mahidol.ac.th</w:t>
      </w:r>
    </w:p>
    <w:p w:rsidR="00D4399C" w:rsidRPr="00424959" w:rsidRDefault="000525BC" w:rsidP="006408D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424959">
        <w:rPr>
          <w:rFonts w:ascii="TH SarabunPSK" w:hAnsi="TH SarabunPSK" w:cs="TH SarabunPSK"/>
          <w:b/>
          <w:bCs/>
          <w:sz w:val="28"/>
        </w:rPr>
        <w:t>Course Description</w:t>
      </w:r>
      <w:r w:rsidR="008F7BFD">
        <w:rPr>
          <w:rFonts w:ascii="TH SarabunPSK" w:hAnsi="TH SarabunPSK" w:cs="TH SarabunPSK"/>
          <w:b/>
          <w:bCs/>
          <w:sz w:val="28"/>
        </w:rPr>
        <w:t>:</w:t>
      </w:r>
    </w:p>
    <w:p w:rsidR="006408DC" w:rsidRDefault="00D05934" w:rsidP="006408DC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05934">
        <w:rPr>
          <w:rFonts w:ascii="TH SarabunPSK" w:hAnsi="TH SarabunPSK" w:cs="TH SarabunPSK" w:hint="cs"/>
          <w:sz w:val="28"/>
          <w:cs/>
        </w:rPr>
        <w:t>การเสนอผลงานวิจัยที่ทำในสาขาวิชาหรือรวบรวมงานวิจัยต่างๆ</w:t>
      </w:r>
      <w:r w:rsidRPr="00D05934">
        <w:rPr>
          <w:rFonts w:ascii="TH SarabunPSK" w:hAnsi="TH SarabunPSK" w:cs="TH SarabunPSK"/>
          <w:sz w:val="28"/>
          <w:cs/>
        </w:rPr>
        <w:t xml:space="preserve"> </w:t>
      </w:r>
      <w:r w:rsidRPr="00D05934">
        <w:rPr>
          <w:rFonts w:ascii="TH SarabunPSK" w:hAnsi="TH SarabunPSK" w:cs="TH SarabunPSK" w:hint="cs"/>
          <w:sz w:val="28"/>
          <w:cs/>
        </w:rPr>
        <w:t>ที่น่าสนใจเพื่อนำเสนอต่ออาจารย์และนักศึกษาคนอื่นๆ</w:t>
      </w:r>
      <w:r w:rsidRPr="00D05934">
        <w:rPr>
          <w:rFonts w:ascii="TH SarabunPSK" w:hAnsi="TH SarabunPSK" w:cs="TH SarabunPSK"/>
          <w:sz w:val="28"/>
          <w:cs/>
        </w:rPr>
        <w:t xml:space="preserve"> </w:t>
      </w:r>
      <w:r w:rsidRPr="00D05934">
        <w:rPr>
          <w:rFonts w:ascii="TH SarabunPSK" w:hAnsi="TH SarabunPSK" w:cs="TH SarabunPSK" w:hint="cs"/>
          <w:sz w:val="28"/>
          <w:cs/>
        </w:rPr>
        <w:t>รวมทั้งมีการวิเคราะห์และวิจารณ์</w:t>
      </w:r>
    </w:p>
    <w:p w:rsidR="00D05934" w:rsidRPr="006437FF" w:rsidRDefault="006437FF" w:rsidP="006437FF">
      <w:pPr>
        <w:spacing w:after="0" w:line="240" w:lineRule="auto"/>
        <w:ind w:firstLine="360"/>
        <w:contextualSpacing/>
        <w:jc w:val="thaiDistribute"/>
        <w:rPr>
          <w:rFonts w:ascii="TH SarabunPSK" w:eastAsiaTheme="minorHAnsi" w:hAnsi="TH SarabunPSK" w:cs="TH SarabunPSK"/>
          <w:sz w:val="28"/>
          <w:lang w:bidi="ar-SA"/>
        </w:rPr>
      </w:pPr>
      <w:r w:rsidRPr="006437FF">
        <w:rPr>
          <w:rFonts w:ascii="TH SarabunPSK" w:eastAsiaTheme="minorHAnsi" w:hAnsi="TH SarabunPSK" w:cs="TH SarabunPSK"/>
          <w:sz w:val="28"/>
          <w:lang w:bidi="ar-SA"/>
        </w:rPr>
        <w:t>Individual presentation and discussion of the research or review of the topics of current interest in conservation biology</w:t>
      </w:r>
    </w:p>
    <w:p w:rsidR="006D2C6D" w:rsidRPr="00424959" w:rsidRDefault="000525BC" w:rsidP="00C0568E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424959">
        <w:rPr>
          <w:rFonts w:ascii="TH SarabunPSK" w:hAnsi="TH SarabunPSK" w:cs="TH SarabunPSK"/>
          <w:b/>
          <w:bCs/>
          <w:sz w:val="28"/>
        </w:rPr>
        <w:t>Course Objectives / Course Learning Outcomes (CLOs)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221"/>
        <w:gridCol w:w="1276"/>
      </w:tblGrid>
      <w:tr w:rsidR="0037434F" w:rsidRPr="0037434F" w:rsidTr="0037434F">
        <w:trPr>
          <w:trHeight w:val="340"/>
          <w:jc w:val="center"/>
        </w:trPr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434F" w:rsidRPr="0037434F" w:rsidRDefault="0037434F" w:rsidP="008F7BFD">
            <w:pPr>
              <w:pStyle w:val="ListParagraph"/>
              <w:spacing w:after="0" w:line="2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34F">
              <w:rPr>
                <w:rFonts w:ascii="TH SarabunPSK" w:hAnsi="TH SarabunPSK" w:cs="TH SarabunPSK"/>
                <w:b/>
                <w:bCs/>
                <w:sz w:val="28"/>
              </w:rPr>
              <w:t>No.</w:t>
            </w:r>
          </w:p>
        </w:tc>
        <w:tc>
          <w:tcPr>
            <w:tcW w:w="82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434F" w:rsidRPr="0037434F" w:rsidRDefault="0037434F" w:rsidP="008F7BFD">
            <w:pPr>
              <w:pStyle w:val="ListParagraph"/>
              <w:spacing w:after="0" w:line="2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34F">
              <w:rPr>
                <w:rFonts w:ascii="TH SarabunPSK" w:hAnsi="TH SarabunPSK" w:cs="TH SarabunPSK"/>
                <w:b/>
                <w:bCs/>
                <w:sz w:val="28"/>
              </w:rPr>
              <w:t>Objectives/Course Learning Outcomes (CLOs)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434F" w:rsidRPr="0037434F" w:rsidRDefault="0037434F" w:rsidP="008F7BFD">
            <w:pPr>
              <w:pStyle w:val="ListParagraph"/>
              <w:spacing w:after="0" w:line="22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434F">
              <w:rPr>
                <w:rFonts w:ascii="TH SarabunPSK" w:hAnsi="TH SarabunPSK" w:cs="TH SarabunPSK"/>
                <w:b/>
                <w:bCs/>
                <w:sz w:val="28"/>
              </w:rPr>
              <w:t>PLOs*</w:t>
            </w:r>
          </w:p>
        </w:tc>
      </w:tr>
      <w:tr w:rsidR="0037434F" w:rsidRPr="0037434F" w:rsidTr="0037434F">
        <w:trPr>
          <w:trHeight w:val="340"/>
          <w:jc w:val="center"/>
        </w:trPr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434F" w:rsidRPr="0037434F" w:rsidRDefault="0037434F" w:rsidP="008F7BFD">
            <w:pPr>
              <w:pStyle w:val="ListParagraph"/>
              <w:spacing w:after="0" w:line="220" w:lineRule="exac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7434F">
              <w:rPr>
                <w:rFonts w:ascii="TH SarabunPSK" w:hAnsi="TH SarabunPSK" w:cs="TH SarabunPSK"/>
                <w:sz w:val="28"/>
              </w:rPr>
              <w:t>8.1</w:t>
            </w:r>
          </w:p>
        </w:tc>
        <w:tc>
          <w:tcPr>
            <w:tcW w:w="82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434F" w:rsidRPr="0037434F" w:rsidRDefault="00D74CB1" w:rsidP="0027177A">
            <w:pPr>
              <w:pStyle w:val="ListParagraph"/>
              <w:spacing w:after="0" w:line="22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D74CB1">
              <w:rPr>
                <w:rFonts w:ascii="TH SarabunPSK" w:hAnsi="TH SarabunPSK" w:cs="TH SarabunPSK"/>
                <w:sz w:val="28"/>
              </w:rPr>
              <w:t>Learn to do literature search in the topic of biology or conservation biology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434F" w:rsidRPr="0037434F" w:rsidRDefault="00AC0EB5" w:rsidP="008F7BFD">
            <w:pPr>
              <w:pStyle w:val="ListParagraph"/>
              <w:spacing w:after="0" w:line="220" w:lineRule="exac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2, 5</w:t>
            </w:r>
          </w:p>
        </w:tc>
      </w:tr>
      <w:tr w:rsidR="0037434F" w:rsidRPr="0037434F" w:rsidTr="0037434F">
        <w:trPr>
          <w:trHeight w:val="340"/>
          <w:jc w:val="center"/>
        </w:trPr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434F" w:rsidRPr="0037434F" w:rsidRDefault="0037434F" w:rsidP="008F7BFD">
            <w:pPr>
              <w:pStyle w:val="ListParagraph"/>
              <w:spacing w:after="0" w:line="220" w:lineRule="exac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7434F">
              <w:rPr>
                <w:rFonts w:ascii="TH SarabunPSK" w:hAnsi="TH SarabunPSK" w:cs="TH SarabunPSK"/>
                <w:sz w:val="28"/>
              </w:rPr>
              <w:t>8.2</w:t>
            </w:r>
          </w:p>
        </w:tc>
        <w:tc>
          <w:tcPr>
            <w:tcW w:w="82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434F" w:rsidRPr="0037434F" w:rsidRDefault="00AC0EB5" w:rsidP="0027177A">
            <w:pPr>
              <w:pStyle w:val="ListParagraph"/>
              <w:spacing w:after="0" w:line="220" w:lineRule="exact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Read, write, </w:t>
            </w:r>
            <w:r w:rsidRPr="00AC0EB5">
              <w:rPr>
                <w:rFonts w:ascii="TH SarabunPSK" w:hAnsi="TH SarabunPSK" w:cs="TH SarabunPSK"/>
                <w:sz w:val="28"/>
              </w:rPr>
              <w:t>analyze and conclude the research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434F" w:rsidRPr="0037434F" w:rsidRDefault="00AC0EB5" w:rsidP="008F7BFD">
            <w:pPr>
              <w:pStyle w:val="ListParagraph"/>
              <w:spacing w:after="0" w:line="220" w:lineRule="exac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871A9E" w:rsidRPr="0037434F" w:rsidTr="0037434F">
        <w:trPr>
          <w:trHeight w:val="340"/>
          <w:jc w:val="center"/>
        </w:trPr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1A9E" w:rsidRPr="0037434F" w:rsidRDefault="00871A9E" w:rsidP="008F7BFD">
            <w:pPr>
              <w:pStyle w:val="ListParagraph"/>
              <w:spacing w:after="0" w:line="220" w:lineRule="exac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8.3</w:t>
            </w:r>
          </w:p>
        </w:tc>
        <w:tc>
          <w:tcPr>
            <w:tcW w:w="82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1A9E" w:rsidRDefault="00AC0EB5" w:rsidP="0027177A">
            <w:pPr>
              <w:pStyle w:val="ListParagraph"/>
              <w:spacing w:after="0" w:line="220" w:lineRule="exact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Perform the scientific presentation</w:t>
            </w:r>
            <w:r w:rsidR="00290973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to the audience and be able to ask and discuss the scientific questions relate to the topic of conservation biology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1A9E" w:rsidRPr="0037434F" w:rsidRDefault="00AC0EB5" w:rsidP="008F7BFD">
            <w:pPr>
              <w:pStyle w:val="ListParagraph"/>
              <w:spacing w:after="0" w:line="220" w:lineRule="exac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5, 7</w:t>
            </w:r>
          </w:p>
        </w:tc>
      </w:tr>
    </w:tbl>
    <w:p w:rsidR="00AC0EB5" w:rsidRDefault="00424959" w:rsidP="00AC0EB5">
      <w:pPr>
        <w:spacing w:after="0" w:line="240" w:lineRule="auto"/>
        <w:rPr>
          <w:rFonts w:ascii="TH SarabunPSK" w:eastAsia="Calibri" w:hAnsi="TH SarabunPSK" w:cs="TH SarabunPSK"/>
          <w:sz w:val="24"/>
          <w:szCs w:val="24"/>
        </w:rPr>
      </w:pPr>
      <w:r w:rsidRPr="00440608">
        <w:rPr>
          <w:rFonts w:ascii="TH SarabunPSK" w:hAnsi="TH SarabunPSK" w:cs="TH SarabunPSK"/>
          <w:b/>
          <w:bCs/>
          <w:sz w:val="24"/>
          <w:szCs w:val="24"/>
          <w:u w:val="single"/>
        </w:rPr>
        <w:t>NOTE</w:t>
      </w:r>
      <w:r w:rsidR="004D20E3" w:rsidRPr="00440608">
        <w:rPr>
          <w:rFonts w:ascii="TH SarabunPSK" w:hAnsi="TH SarabunPSK" w:cs="TH SarabunPSK"/>
          <w:b/>
          <w:bCs/>
          <w:sz w:val="24"/>
          <w:szCs w:val="24"/>
        </w:rPr>
        <w:tab/>
      </w:r>
      <w:r w:rsidR="00AC0EB5">
        <w:rPr>
          <w:rFonts w:ascii="TH SarabunPSK" w:eastAsia="Calibri" w:hAnsi="TH SarabunPSK" w:cs="TH SarabunPSK"/>
          <w:sz w:val="24"/>
          <w:szCs w:val="24"/>
        </w:rPr>
        <w:t>PLO 2</w:t>
      </w:r>
      <w:r w:rsidR="00440608" w:rsidRPr="00D0194B">
        <w:rPr>
          <w:rFonts w:ascii="TH SarabunPSK" w:eastAsia="Calibri" w:hAnsi="TH SarabunPSK" w:cs="TH SarabunPSK"/>
          <w:sz w:val="24"/>
          <w:szCs w:val="24"/>
        </w:rPr>
        <w:t>:</w:t>
      </w:r>
      <w:r w:rsidR="00AC0EB5">
        <w:rPr>
          <w:rFonts w:ascii="TH SarabunPSK" w:eastAsia="Calibri" w:hAnsi="TH SarabunPSK" w:cs="TH SarabunPSK"/>
          <w:sz w:val="24"/>
          <w:szCs w:val="24"/>
        </w:rPr>
        <w:t xml:space="preserve"> </w:t>
      </w:r>
      <w:r w:rsidR="00440608" w:rsidRPr="00D0194B">
        <w:rPr>
          <w:rFonts w:ascii="TH SarabunPSK" w:eastAsia="Calibri" w:hAnsi="TH SarabunPSK" w:cs="TH SarabunPSK"/>
          <w:sz w:val="24"/>
          <w:szCs w:val="24"/>
        </w:rPr>
        <w:tab/>
      </w:r>
      <w:r w:rsidR="00AC0EB5" w:rsidRPr="00AC0EB5">
        <w:rPr>
          <w:rFonts w:ascii="TH SarabunPSK" w:eastAsia="Calibri" w:hAnsi="TH SarabunPSK" w:cs="TH SarabunPSK"/>
          <w:sz w:val="24"/>
          <w:szCs w:val="24"/>
        </w:rPr>
        <w:t>Interrelate knowledge of sciences, relevant social sciences and economics to conserve biodiversity and sustainable</w:t>
      </w:r>
    </w:p>
    <w:p w:rsidR="00440608" w:rsidRPr="00D0194B" w:rsidRDefault="00AC0EB5" w:rsidP="00AC0EB5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AC0EB5">
        <w:rPr>
          <w:rFonts w:ascii="TH SarabunPSK" w:eastAsia="Calibri" w:hAnsi="TH SarabunPSK" w:cs="TH SarabunPSK"/>
          <w:sz w:val="24"/>
          <w:szCs w:val="24"/>
        </w:rPr>
        <w:t xml:space="preserve"> </w:t>
      </w:r>
      <w:proofErr w:type="gramStart"/>
      <w:r w:rsidRPr="00AC0EB5">
        <w:rPr>
          <w:rFonts w:ascii="TH SarabunPSK" w:eastAsia="Calibri" w:hAnsi="TH SarabunPSK" w:cs="TH SarabunPSK"/>
          <w:sz w:val="24"/>
          <w:szCs w:val="24"/>
        </w:rPr>
        <w:t>development</w:t>
      </w:r>
      <w:proofErr w:type="gramEnd"/>
      <w:r w:rsidRPr="00AC0EB5">
        <w:rPr>
          <w:rFonts w:ascii="TH SarabunPSK" w:eastAsia="Calibri" w:hAnsi="TH SarabunPSK" w:cs="TH SarabunPSK"/>
          <w:sz w:val="24"/>
          <w:szCs w:val="24"/>
        </w:rPr>
        <w:t>.</w:t>
      </w:r>
    </w:p>
    <w:p w:rsidR="00440608" w:rsidRDefault="00AC0EB5" w:rsidP="00A96598">
      <w:pPr>
        <w:pStyle w:val="ListParagraph"/>
        <w:spacing w:after="0" w:line="240" w:lineRule="auto"/>
        <w:ind w:left="0" w:firstLine="720"/>
        <w:rPr>
          <w:rFonts w:ascii="TH SarabunPSK" w:eastAsia="Arial Unicode MS" w:hAnsi="TH SarabunPSK" w:cs="TH SarabunPSK"/>
          <w:sz w:val="24"/>
          <w:szCs w:val="24"/>
        </w:rPr>
      </w:pPr>
      <w:r>
        <w:rPr>
          <w:rFonts w:ascii="TH SarabunPSK" w:eastAsia="Arial Unicode MS" w:hAnsi="TH SarabunPSK" w:cs="TH SarabunPSK"/>
          <w:sz w:val="24"/>
          <w:szCs w:val="24"/>
        </w:rPr>
        <w:t xml:space="preserve">PLO </w:t>
      </w:r>
      <w:proofErr w:type="gramStart"/>
      <w:r>
        <w:rPr>
          <w:rFonts w:ascii="TH SarabunPSK" w:eastAsia="Arial Unicode MS" w:hAnsi="TH SarabunPSK" w:cs="TH SarabunPSK"/>
          <w:sz w:val="24"/>
          <w:szCs w:val="24"/>
        </w:rPr>
        <w:t xml:space="preserve">5 </w:t>
      </w:r>
      <w:r w:rsidR="00440608" w:rsidRPr="00871A9E">
        <w:rPr>
          <w:rFonts w:ascii="TH SarabunPSK" w:eastAsia="Arial Unicode MS" w:hAnsi="TH SarabunPSK" w:cs="TH SarabunPSK"/>
          <w:sz w:val="24"/>
          <w:szCs w:val="24"/>
        </w:rPr>
        <w:t>:</w:t>
      </w:r>
      <w:proofErr w:type="gramEnd"/>
      <w:r w:rsidR="00440608" w:rsidRPr="00871A9E">
        <w:rPr>
          <w:rFonts w:ascii="TH SarabunPSK" w:eastAsia="Arial Unicode MS" w:hAnsi="TH SarabunPSK" w:cs="TH SarabunPSK"/>
          <w:sz w:val="24"/>
          <w:szCs w:val="24"/>
        </w:rPr>
        <w:tab/>
      </w:r>
      <w:r w:rsidRPr="00AC0EB5">
        <w:rPr>
          <w:rFonts w:ascii="TH SarabunPSK" w:eastAsia="Arial Unicode MS" w:hAnsi="TH SarabunPSK" w:cs="TH SarabunPSK"/>
          <w:sz w:val="24"/>
          <w:szCs w:val="24"/>
        </w:rPr>
        <w:t>Use appropriate information technology and communication skills to facilitate biodiversity conservation.</w:t>
      </w:r>
    </w:p>
    <w:p w:rsidR="00440608" w:rsidRPr="00AC0EB5" w:rsidRDefault="00440608" w:rsidP="00A96598">
      <w:pPr>
        <w:pStyle w:val="ListParagraph"/>
        <w:spacing w:after="0" w:line="240" w:lineRule="auto"/>
        <w:ind w:left="0" w:firstLine="720"/>
        <w:rPr>
          <w:rFonts w:ascii="TH SarabunPSK" w:eastAsia="Arial Unicode MS" w:hAnsi="TH SarabunPSK" w:cs="TH SarabunPSK"/>
          <w:sz w:val="24"/>
          <w:szCs w:val="24"/>
        </w:rPr>
      </w:pPr>
      <w:r w:rsidRPr="00AC0EB5">
        <w:rPr>
          <w:rFonts w:ascii="TH SarabunPSK" w:eastAsia="Arial Unicode MS" w:hAnsi="TH SarabunPSK" w:cs="TH SarabunPSK"/>
          <w:sz w:val="24"/>
          <w:szCs w:val="24"/>
        </w:rPr>
        <w:t>PLO 7:</w:t>
      </w:r>
      <w:r w:rsidRPr="00AC0EB5">
        <w:rPr>
          <w:rFonts w:ascii="TH SarabunPSK" w:eastAsia="Arial Unicode MS" w:hAnsi="TH SarabunPSK" w:cs="TH SarabunPSK"/>
          <w:sz w:val="24"/>
          <w:szCs w:val="24"/>
        </w:rPr>
        <w:tab/>
      </w:r>
      <w:r w:rsidR="00AC0EB5" w:rsidRPr="00AC0EB5">
        <w:rPr>
          <w:rFonts w:ascii="TH SarabunPSK" w:hAnsi="TH SarabunPSK" w:cs="TH SarabunPSK"/>
          <w:sz w:val="24"/>
          <w:szCs w:val="24"/>
        </w:rPr>
        <w:t>Express</w:t>
      </w:r>
      <w:r w:rsidR="00AC0EB5" w:rsidRPr="00AC0EB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AC0EB5" w:rsidRPr="00AC0EB5">
        <w:rPr>
          <w:rFonts w:ascii="TH SarabunPSK" w:hAnsi="TH SarabunPSK" w:cs="TH SarabunPSK"/>
          <w:sz w:val="24"/>
          <w:szCs w:val="24"/>
        </w:rPr>
        <w:t>the ideas of caring about local and global biodiversity</w:t>
      </w:r>
    </w:p>
    <w:p w:rsidR="0042157A" w:rsidRPr="00A96598" w:rsidRDefault="0042157A" w:rsidP="0037434F">
      <w:pPr>
        <w:pStyle w:val="ListParagraph"/>
        <w:spacing w:after="0"/>
        <w:ind w:left="0" w:firstLine="720"/>
        <w:rPr>
          <w:rFonts w:ascii="TH SarabunPSK" w:hAnsi="TH SarabunPSK" w:cs="TH SarabunPSK"/>
          <w:sz w:val="20"/>
          <w:szCs w:val="20"/>
        </w:rPr>
      </w:pPr>
      <w:r w:rsidRPr="00A96598">
        <w:rPr>
          <w:rFonts w:ascii="TH SarabunPSK" w:hAnsi="TH SarabunPSK" w:cs="TH SarabunPSK"/>
          <w:sz w:val="20"/>
          <w:szCs w:val="20"/>
        </w:rPr>
        <w:tab/>
      </w:r>
    </w:p>
    <w:p w:rsidR="00D161AC" w:rsidRDefault="004308A5" w:rsidP="006408D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Class </w:t>
      </w:r>
      <w:r w:rsidR="00D161AC">
        <w:rPr>
          <w:rFonts w:ascii="TH SarabunPSK" w:hAnsi="TH SarabunPSK" w:cs="TH SarabunPSK"/>
          <w:b/>
          <w:bCs/>
          <w:sz w:val="28"/>
        </w:rPr>
        <w:t>Instructor List</w:t>
      </w:r>
      <w:r w:rsidR="00694B15" w:rsidRPr="00694B15">
        <w:rPr>
          <w:rFonts w:ascii="TH SarabunPSK" w:hAnsi="TH SarabunPSK" w:cs="TH SarabunPSK"/>
          <w:sz w:val="28"/>
          <w:lang w:eastAsia="ja-JP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610"/>
        <w:gridCol w:w="2465"/>
        <w:gridCol w:w="2692"/>
      </w:tblGrid>
      <w:tr w:rsidR="002A0038" w:rsidTr="002A0038">
        <w:trPr>
          <w:trHeight w:val="340"/>
          <w:jc w:val="center"/>
        </w:trPr>
        <w:tc>
          <w:tcPr>
            <w:tcW w:w="2700" w:type="dxa"/>
            <w:tcMar>
              <w:left w:w="28" w:type="dxa"/>
              <w:right w:w="28" w:type="dxa"/>
            </w:tcMar>
          </w:tcPr>
          <w:p w:rsidR="002A0038" w:rsidRDefault="002A0038" w:rsidP="0079638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lang w:eastAsia="ja-JP"/>
              </w:rPr>
            </w:pPr>
            <w:r>
              <w:rPr>
                <w:rFonts w:ascii="TH SarabunPSK" w:hAnsi="TH SarabunPSK" w:cs="TH SarabunPSK"/>
                <w:sz w:val="28"/>
                <w:lang w:eastAsia="ja-JP"/>
              </w:rPr>
              <w:t xml:space="preserve">Lect. </w:t>
            </w:r>
            <w:proofErr w:type="spellStart"/>
            <w:r>
              <w:rPr>
                <w:rFonts w:ascii="TH SarabunPSK" w:hAnsi="TH SarabunPSK" w:cs="TH SarabunPSK"/>
                <w:sz w:val="28"/>
                <w:lang w:eastAsia="ja-JP"/>
              </w:rPr>
              <w:t>Chanpen</w:t>
            </w:r>
            <w:proofErr w:type="spellEnd"/>
            <w:r>
              <w:rPr>
                <w:rFonts w:ascii="TH SarabunPSK" w:hAnsi="TH SarabunPSK" w:cs="TH SarabunPSK"/>
                <w:sz w:val="28"/>
                <w:lang w:eastAsia="ja-JP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  <w:lang w:eastAsia="ja-JP"/>
              </w:rPr>
              <w:t>Saralamba</w:t>
            </w:r>
            <w:proofErr w:type="spellEnd"/>
          </w:p>
          <w:p w:rsidR="002A0038" w:rsidRDefault="002A0038" w:rsidP="0079638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 w:hint="cs"/>
                <w:sz w:val="28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อ.จันทร์เพ็ญ ศรลัมพ์</w:t>
            </w:r>
          </w:p>
        </w:tc>
        <w:tc>
          <w:tcPr>
            <w:tcW w:w="2610" w:type="dxa"/>
            <w:tcMar>
              <w:left w:w="28" w:type="dxa"/>
              <w:right w:w="28" w:type="dxa"/>
            </w:tcMar>
          </w:tcPr>
          <w:p w:rsidR="002A0038" w:rsidRDefault="002A0038" w:rsidP="000353B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lang w:eastAsia="ja-JP"/>
              </w:rPr>
            </w:pPr>
            <w:r>
              <w:rPr>
                <w:rFonts w:ascii="TH SarabunPSK" w:hAnsi="TH SarabunPSK" w:cs="TH SarabunPSK"/>
                <w:sz w:val="28"/>
                <w:lang w:eastAsia="ja-JP"/>
              </w:rPr>
              <w:t>Lect.</w:t>
            </w:r>
            <w:r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  <w:lang w:eastAsia="ja-JP"/>
              </w:rPr>
              <w:t>Jetsada</w:t>
            </w:r>
            <w:proofErr w:type="spellEnd"/>
            <w:r>
              <w:rPr>
                <w:rFonts w:ascii="TH SarabunPSK" w:hAnsi="TH SarabunPSK" w:cs="TH SarabunPSK"/>
                <w:sz w:val="28"/>
                <w:lang w:eastAsia="ja-JP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  <w:lang w:eastAsia="ja-JP"/>
              </w:rPr>
              <w:t>Paenak</w:t>
            </w:r>
            <w:proofErr w:type="spellEnd"/>
          </w:p>
          <w:p w:rsidR="002A0038" w:rsidRDefault="002A0038" w:rsidP="000353B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 w:hint="cs"/>
                <w:sz w:val="28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อ. เจษฎาแพนาค</w:t>
            </w:r>
          </w:p>
        </w:tc>
        <w:tc>
          <w:tcPr>
            <w:tcW w:w="2465" w:type="dxa"/>
          </w:tcPr>
          <w:p w:rsidR="002A0038" w:rsidRDefault="002A0038" w:rsidP="002A00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lang w:eastAsia="ja-JP"/>
              </w:rPr>
            </w:pPr>
            <w:r>
              <w:rPr>
                <w:rFonts w:ascii="TH SarabunPSK" w:hAnsi="TH SarabunPSK" w:cs="TH SarabunPSK"/>
                <w:sz w:val="28"/>
                <w:lang w:eastAsia="ja-JP"/>
              </w:rPr>
              <w:t xml:space="preserve">Lect. </w:t>
            </w:r>
            <w:proofErr w:type="spellStart"/>
            <w:r>
              <w:rPr>
                <w:rFonts w:ascii="TH SarabunPSK" w:hAnsi="TH SarabunPSK" w:cs="TH SarabunPSK"/>
                <w:sz w:val="28"/>
                <w:lang w:eastAsia="ja-JP"/>
              </w:rPr>
              <w:t>Sanae</w:t>
            </w:r>
            <w:proofErr w:type="spellEnd"/>
            <w:r>
              <w:rPr>
                <w:rFonts w:ascii="TH SarabunPSK" w:hAnsi="TH SarabunPSK" w:cs="TH SarabunPSK"/>
                <w:sz w:val="28"/>
                <w:lang w:eastAsia="ja-JP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  <w:lang w:eastAsia="ja-JP"/>
              </w:rPr>
              <w:t>Jitrklang</w:t>
            </w:r>
            <w:proofErr w:type="spellEnd"/>
          </w:p>
          <w:p w:rsidR="002A0038" w:rsidRDefault="002A0038" w:rsidP="002A00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อ. </w:t>
            </w:r>
            <w:r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เสน่ห์ จิตต์กลาง</w:t>
            </w:r>
          </w:p>
        </w:tc>
        <w:tc>
          <w:tcPr>
            <w:tcW w:w="2692" w:type="dxa"/>
            <w:tcMar>
              <w:left w:w="28" w:type="dxa"/>
              <w:right w:w="28" w:type="dxa"/>
            </w:tcMar>
          </w:tcPr>
          <w:p w:rsidR="002A0038" w:rsidRDefault="002A0038" w:rsidP="0037434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</w:tr>
      <w:tr w:rsidR="002A0038" w:rsidTr="002A0038">
        <w:trPr>
          <w:trHeight w:val="340"/>
          <w:jc w:val="center"/>
        </w:trPr>
        <w:tc>
          <w:tcPr>
            <w:tcW w:w="2700" w:type="dxa"/>
            <w:tcMar>
              <w:left w:w="28" w:type="dxa"/>
              <w:right w:w="28" w:type="dxa"/>
            </w:tcMar>
          </w:tcPr>
          <w:p w:rsidR="002A0038" w:rsidRDefault="002A0038" w:rsidP="0039659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lang w:eastAsia="ja-JP"/>
              </w:rPr>
            </w:pPr>
            <w:r w:rsidRPr="00A343F9">
              <w:rPr>
                <w:rFonts w:ascii="TH SarabunPSK" w:hAnsi="TH SarabunPSK" w:cs="TH SarabunPSK"/>
                <w:sz w:val="28"/>
                <w:lang w:eastAsia="ja-JP"/>
              </w:rPr>
              <w:t xml:space="preserve">Lect. </w:t>
            </w:r>
            <w:proofErr w:type="spellStart"/>
            <w:r>
              <w:rPr>
                <w:rFonts w:ascii="TH SarabunPSK" w:hAnsi="TH SarabunPSK" w:cs="TH SarabunPSK"/>
                <w:sz w:val="28"/>
                <w:lang w:eastAsia="ja-JP"/>
              </w:rPr>
              <w:t>Pornwiwan</w:t>
            </w:r>
            <w:proofErr w:type="spellEnd"/>
            <w:r>
              <w:rPr>
                <w:rFonts w:ascii="TH SarabunPSK" w:hAnsi="TH SarabunPSK" w:cs="TH SarabunPSK"/>
                <w:sz w:val="28"/>
                <w:lang w:eastAsia="ja-JP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  <w:lang w:eastAsia="ja-JP"/>
              </w:rPr>
              <w:t>Pothasin</w:t>
            </w:r>
            <w:proofErr w:type="spellEnd"/>
          </w:p>
          <w:p w:rsidR="002A0038" w:rsidRDefault="002A0038" w:rsidP="0039659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อ. พรวิวรรณ โพธาสินธุ์</w:t>
            </w:r>
          </w:p>
        </w:tc>
        <w:tc>
          <w:tcPr>
            <w:tcW w:w="2610" w:type="dxa"/>
            <w:tcMar>
              <w:left w:w="28" w:type="dxa"/>
              <w:right w:w="28" w:type="dxa"/>
            </w:tcMar>
          </w:tcPr>
          <w:p w:rsidR="002A0038" w:rsidRDefault="002A0038" w:rsidP="002A00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lang w:eastAsia="ja-JP"/>
              </w:rPr>
            </w:pPr>
            <w:r>
              <w:rPr>
                <w:rFonts w:ascii="TH SarabunPSK" w:hAnsi="TH SarabunPSK" w:cs="TH SarabunPSK"/>
                <w:sz w:val="28"/>
                <w:lang w:eastAsia="ja-JP"/>
              </w:rPr>
              <w:t xml:space="preserve">Lect. Sampan </w:t>
            </w:r>
            <w:proofErr w:type="spellStart"/>
            <w:r>
              <w:rPr>
                <w:rFonts w:ascii="TH SarabunPSK" w:hAnsi="TH SarabunPSK" w:cs="TH SarabunPSK"/>
                <w:sz w:val="28"/>
                <w:lang w:eastAsia="ja-JP"/>
              </w:rPr>
              <w:t>Tongnunui</w:t>
            </w:r>
            <w:proofErr w:type="spellEnd"/>
          </w:p>
          <w:p w:rsidR="002A0038" w:rsidRDefault="002A0038" w:rsidP="002A00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 w:hint="cs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อ. </w:t>
            </w:r>
            <w:r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สัมพันธ์ ทองหนูนุ้ย</w:t>
            </w:r>
          </w:p>
          <w:p w:rsidR="002A0038" w:rsidRDefault="002A0038" w:rsidP="0039659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2465" w:type="dxa"/>
          </w:tcPr>
          <w:p w:rsidR="002A0038" w:rsidRDefault="002A0038" w:rsidP="0039659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2692" w:type="dxa"/>
            <w:tcMar>
              <w:left w:w="28" w:type="dxa"/>
              <w:right w:w="28" w:type="dxa"/>
            </w:tcMar>
          </w:tcPr>
          <w:p w:rsidR="002A0038" w:rsidRDefault="002A0038" w:rsidP="0039659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</w:tr>
      <w:tr w:rsidR="002A0038" w:rsidTr="002A0038">
        <w:trPr>
          <w:trHeight w:val="340"/>
          <w:jc w:val="center"/>
        </w:trPr>
        <w:tc>
          <w:tcPr>
            <w:tcW w:w="2700" w:type="dxa"/>
            <w:tcMar>
              <w:left w:w="28" w:type="dxa"/>
              <w:right w:w="28" w:type="dxa"/>
            </w:tcMar>
          </w:tcPr>
          <w:p w:rsidR="002A0038" w:rsidRDefault="002A0038" w:rsidP="0039659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2610" w:type="dxa"/>
            <w:tcMar>
              <w:left w:w="28" w:type="dxa"/>
              <w:right w:w="28" w:type="dxa"/>
            </w:tcMar>
          </w:tcPr>
          <w:p w:rsidR="002A0038" w:rsidRDefault="002A0038" w:rsidP="0091518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2465" w:type="dxa"/>
          </w:tcPr>
          <w:p w:rsidR="002A0038" w:rsidRDefault="002A0038" w:rsidP="006408D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2692" w:type="dxa"/>
            <w:tcMar>
              <w:left w:w="28" w:type="dxa"/>
              <w:right w:w="28" w:type="dxa"/>
            </w:tcMar>
          </w:tcPr>
          <w:p w:rsidR="002A0038" w:rsidRDefault="002A0038" w:rsidP="006408D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</w:tr>
    </w:tbl>
    <w:p w:rsidR="008965D2" w:rsidRDefault="008965D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br w:type="page"/>
      </w:r>
    </w:p>
    <w:p w:rsidR="006D2C6D" w:rsidRPr="009A09E4" w:rsidRDefault="00AA5F79" w:rsidP="00C0568E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9A09E4">
        <w:rPr>
          <w:rFonts w:ascii="TH SarabunPSK" w:hAnsi="TH SarabunPSK" w:cs="TH SarabunPSK"/>
          <w:b/>
          <w:bCs/>
          <w:sz w:val="28"/>
        </w:rPr>
        <w:lastRenderedPageBreak/>
        <w:t>Course Outline</w:t>
      </w:r>
    </w:p>
    <w:tbl>
      <w:tblPr>
        <w:tblW w:w="10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134"/>
        <w:gridCol w:w="6521"/>
        <w:gridCol w:w="709"/>
        <w:gridCol w:w="1573"/>
      </w:tblGrid>
      <w:tr w:rsidR="00D909FC" w:rsidRPr="00D909FC" w:rsidTr="00D909FC">
        <w:trPr>
          <w:cantSplit/>
          <w:trHeight w:val="284"/>
          <w:tblHeader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6142CC" w:rsidRPr="002A0038" w:rsidRDefault="006142CC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 w:rsidRPr="002A0038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Day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142CC" w:rsidRPr="002A0038" w:rsidRDefault="006142CC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 w:rsidRPr="002A0038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Date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  <w:vAlign w:val="center"/>
          </w:tcPr>
          <w:p w:rsidR="006142CC" w:rsidRPr="002A0038" w:rsidRDefault="006142CC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0038">
              <w:rPr>
                <w:rFonts w:ascii="TH SarabunPSK" w:hAnsi="TH SarabunPSK" w:cs="TH SarabunPSK"/>
                <w:b/>
                <w:bCs/>
                <w:sz w:val="28"/>
              </w:rPr>
              <w:t>Contents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142CC" w:rsidRPr="002A0038" w:rsidRDefault="006142CC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0038">
              <w:rPr>
                <w:rFonts w:ascii="TH SarabunPSK" w:hAnsi="TH SarabunPSK" w:cs="TH SarabunPSK"/>
                <w:b/>
                <w:bCs/>
                <w:sz w:val="28"/>
              </w:rPr>
              <w:t>CLOs</w:t>
            </w:r>
          </w:p>
        </w:tc>
        <w:tc>
          <w:tcPr>
            <w:tcW w:w="1573" w:type="dxa"/>
            <w:tcMar>
              <w:left w:w="28" w:type="dxa"/>
              <w:right w:w="28" w:type="dxa"/>
            </w:tcMar>
            <w:vAlign w:val="center"/>
          </w:tcPr>
          <w:p w:rsidR="006142CC" w:rsidRPr="002A0038" w:rsidRDefault="006142CC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0038">
              <w:rPr>
                <w:rFonts w:ascii="TH SarabunPSK" w:hAnsi="TH SarabunPSK" w:cs="TH SarabunPSK"/>
                <w:b/>
                <w:bCs/>
                <w:sz w:val="28"/>
              </w:rPr>
              <w:t>Instructor</w:t>
            </w:r>
            <w:r w:rsidR="00D909FC" w:rsidRPr="002A0038">
              <w:rPr>
                <w:rFonts w:ascii="TH SarabunPSK" w:hAnsi="TH SarabunPSK" w:cs="TH SarabunPSK"/>
                <w:b/>
                <w:bCs/>
                <w:sz w:val="28"/>
              </w:rPr>
              <w:t>(s)</w:t>
            </w:r>
          </w:p>
        </w:tc>
      </w:tr>
      <w:tr w:rsidR="00D909FC" w:rsidRPr="00D909FC" w:rsidTr="00D909FC">
        <w:trPr>
          <w:cantSplit/>
          <w:trHeight w:val="680"/>
          <w:jc w:val="center"/>
        </w:trPr>
        <w:tc>
          <w:tcPr>
            <w:tcW w:w="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D909FC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A003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0038" w:rsidRDefault="002A0038" w:rsidP="002A0038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FA3205" w:rsidRPr="002A0038" w:rsidRDefault="00FA3205" w:rsidP="002A0038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  <w:r w:rsidR="008C2C5C">
              <w:rPr>
                <w:rFonts w:ascii="TH SarabunPSK" w:hAnsi="TH SarabunPSK" w:cs="TH SarabunPSK"/>
                <w:sz w:val="28"/>
              </w:rPr>
              <w:t xml:space="preserve"> Aug 2018</w:t>
            </w:r>
          </w:p>
          <w:p w:rsidR="00D909FC" w:rsidRPr="002A0038" w:rsidRDefault="00D909FC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D909FC" w:rsidP="00D909FC">
            <w:pPr>
              <w:spacing w:after="0" w:line="240" w:lineRule="auto"/>
              <w:contextualSpacing/>
              <w:rPr>
                <w:rFonts w:ascii="TH SarabunPSK" w:eastAsia="Arial Unicode MS" w:hAnsi="TH SarabunPSK" w:cs="TH SarabunPSK"/>
                <w:sz w:val="28"/>
              </w:rPr>
            </w:pPr>
            <w:r w:rsidRPr="002A0038">
              <w:rPr>
                <w:rFonts w:ascii="TH SarabunPSK" w:eastAsia="Arial Unicode MS" w:hAnsi="TH SarabunPSK" w:cs="TH SarabunPSK"/>
                <w:sz w:val="28"/>
              </w:rPr>
              <w:t>Course orientation</w:t>
            </w:r>
            <w:r w:rsidR="008C2C5C">
              <w:rPr>
                <w:rFonts w:ascii="TH SarabunPSK" w:eastAsia="Arial Unicode MS" w:hAnsi="TH SarabunPSK" w:cs="TH SarabunPSK"/>
                <w:sz w:val="28"/>
              </w:rPr>
              <w:t xml:space="preserve"> and how to do literature search</w:t>
            </w:r>
          </w:p>
          <w:p w:rsidR="00D909FC" w:rsidRPr="002A0038" w:rsidRDefault="008C2C5C" w:rsidP="00D909FC">
            <w:pPr>
              <w:spacing w:after="0" w:line="240" w:lineRule="auto"/>
              <w:contextualSpacing/>
              <w:rPr>
                <w:rFonts w:ascii="TH SarabunPSK" w:eastAsia="Arial Unicode MS" w:hAnsi="TH SarabunPSK" w:cs="TH SarabunPSK"/>
                <w:color w:val="0000CC"/>
                <w:sz w:val="28"/>
              </w:rPr>
            </w:pPr>
            <w:r>
              <w:rPr>
                <w:rFonts w:ascii="TH SarabunPSK" w:eastAsia="Arial Unicode MS" w:hAnsi="TH SarabunPSK" w:cs="TH SarabunPSK"/>
                <w:color w:val="0000CC"/>
                <w:sz w:val="28"/>
              </w:rPr>
              <w:t xml:space="preserve"> (Room: TBA)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75221F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5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Default="008C2C5C" w:rsidP="00D909F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Chanpen</w:t>
            </w:r>
            <w:proofErr w:type="spellEnd"/>
          </w:p>
          <w:p w:rsidR="008C2C5C" w:rsidRDefault="008C2C5C" w:rsidP="00D909F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Chetsada</w:t>
            </w:r>
            <w:proofErr w:type="spellEnd"/>
          </w:p>
          <w:p w:rsidR="00D909FC" w:rsidRDefault="008C2C5C" w:rsidP="00D909F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Sanae</w:t>
            </w:r>
            <w:proofErr w:type="spellEnd"/>
          </w:p>
          <w:p w:rsidR="008C2C5C" w:rsidRPr="002A0038" w:rsidRDefault="008C2C5C" w:rsidP="00D909F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Pornwiwan</w:t>
            </w:r>
            <w:proofErr w:type="spellEnd"/>
          </w:p>
        </w:tc>
      </w:tr>
      <w:tr w:rsidR="00D909FC" w:rsidRPr="00D909FC" w:rsidTr="00D909FC">
        <w:trPr>
          <w:cantSplit/>
          <w:trHeight w:val="680"/>
          <w:jc w:val="center"/>
        </w:trPr>
        <w:tc>
          <w:tcPr>
            <w:tcW w:w="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D909FC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A003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8C2C5C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 Aug</w:t>
            </w:r>
            <w:r w:rsidR="00D909FC" w:rsidRPr="002A0038">
              <w:rPr>
                <w:rFonts w:ascii="TH SarabunPSK" w:hAnsi="TH SarabunPSK" w:cs="TH SarabunPSK"/>
                <w:sz w:val="28"/>
              </w:rPr>
              <w:t xml:space="preserve"> 2018</w:t>
            </w:r>
          </w:p>
        </w:tc>
        <w:tc>
          <w:tcPr>
            <w:tcW w:w="65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2C5C" w:rsidRDefault="008C2C5C" w:rsidP="00D909FC">
            <w:pPr>
              <w:spacing w:after="0" w:line="240" w:lineRule="auto"/>
              <w:contextualSpacing/>
              <w:rPr>
                <w:rFonts w:ascii="TH SarabunPSK" w:eastAsia="Arial Unicode MS" w:hAnsi="TH SarabunPSK" w:cs="TH SarabunPSK"/>
                <w:color w:val="0000CC"/>
                <w:sz w:val="28"/>
              </w:rPr>
            </w:pPr>
            <w:r>
              <w:rPr>
                <w:rFonts w:ascii="TH SarabunPSK" w:eastAsia="Arial Unicode MS" w:hAnsi="TH SarabunPSK" w:cs="TH SarabunPSK"/>
                <w:color w:val="0000CC"/>
                <w:sz w:val="28"/>
              </w:rPr>
              <w:t xml:space="preserve"> </w:t>
            </w:r>
            <w:r w:rsidRPr="008C2C5C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How to  manage your reference and use basic Endnote</w:t>
            </w:r>
            <w:r w:rsidR="006F18ED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>s</w:t>
            </w:r>
          </w:p>
          <w:p w:rsidR="00D909FC" w:rsidRPr="002A0038" w:rsidRDefault="008C2C5C" w:rsidP="00D909FC">
            <w:pPr>
              <w:spacing w:after="0" w:line="240" w:lineRule="auto"/>
              <w:contextualSpacing/>
              <w:rPr>
                <w:rFonts w:ascii="TH SarabunPSK" w:eastAsia="Arial Unicode MS" w:hAnsi="TH SarabunPSK" w:cs="TH SarabunPSK"/>
                <w:color w:val="0000CC"/>
                <w:sz w:val="28"/>
              </w:rPr>
            </w:pPr>
            <w:r>
              <w:rPr>
                <w:rFonts w:ascii="TH SarabunPSK" w:eastAsia="Arial Unicode MS" w:hAnsi="TH SarabunPSK" w:cs="TH SarabunPSK"/>
                <w:color w:val="0000CC"/>
                <w:sz w:val="28"/>
              </w:rPr>
              <w:t>(Room: TBA)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75221F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5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8C2C5C" w:rsidP="00D909FC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Chanpen</w:t>
            </w:r>
            <w:proofErr w:type="spellEnd"/>
          </w:p>
        </w:tc>
      </w:tr>
      <w:tr w:rsidR="00D909FC" w:rsidRPr="00D909FC" w:rsidTr="00D909FC">
        <w:trPr>
          <w:cantSplit/>
          <w:trHeight w:val="680"/>
          <w:jc w:val="center"/>
        </w:trPr>
        <w:tc>
          <w:tcPr>
            <w:tcW w:w="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D909FC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A003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8C2C5C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 Sep</w:t>
            </w:r>
            <w:r w:rsidR="00D909FC" w:rsidRPr="002A0038">
              <w:rPr>
                <w:rFonts w:ascii="TH SarabunPSK" w:hAnsi="TH SarabunPSK" w:cs="TH SarabunPSK"/>
                <w:sz w:val="28"/>
              </w:rPr>
              <w:t xml:space="preserve"> 2018</w:t>
            </w:r>
          </w:p>
        </w:tc>
        <w:tc>
          <w:tcPr>
            <w:tcW w:w="65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60E" w:rsidRDefault="0080760E" w:rsidP="0080760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How to select to seminar topic</w:t>
            </w:r>
          </w:p>
          <w:p w:rsidR="00BE5ECB" w:rsidRPr="002A0038" w:rsidRDefault="00BE5ECB" w:rsidP="0080760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E5ECB">
              <w:rPr>
                <w:rFonts w:ascii="TH SarabunPSK" w:hAnsi="TH SarabunPSK" w:cs="TH SarabunPSK"/>
                <w:color w:val="003FBC"/>
                <w:sz w:val="28"/>
              </w:rPr>
              <w:t>(Literature search due)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75221F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1,2</w:t>
            </w:r>
          </w:p>
        </w:tc>
        <w:tc>
          <w:tcPr>
            <w:tcW w:w="15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Default="008C2C5C" w:rsidP="00D909F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Chetsada</w:t>
            </w:r>
            <w:proofErr w:type="spellEnd"/>
          </w:p>
          <w:p w:rsidR="008C2C5C" w:rsidRPr="002A0038" w:rsidRDefault="008C2C5C" w:rsidP="00D909FC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Chanpen</w:t>
            </w:r>
            <w:proofErr w:type="spellEnd"/>
          </w:p>
        </w:tc>
      </w:tr>
      <w:tr w:rsidR="00D909FC" w:rsidRPr="00D909FC" w:rsidTr="00D909FC">
        <w:trPr>
          <w:cantSplit/>
          <w:trHeight w:val="680"/>
          <w:jc w:val="center"/>
        </w:trPr>
        <w:tc>
          <w:tcPr>
            <w:tcW w:w="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D909FC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A0038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8C2C5C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 Sep</w:t>
            </w:r>
            <w:r w:rsidR="00D909FC" w:rsidRPr="002A0038">
              <w:rPr>
                <w:rFonts w:ascii="TH SarabunPSK" w:hAnsi="TH SarabunPSK" w:cs="TH SarabunPSK"/>
                <w:sz w:val="28"/>
              </w:rPr>
              <w:t xml:space="preserve"> 2018</w:t>
            </w:r>
          </w:p>
        </w:tc>
        <w:tc>
          <w:tcPr>
            <w:tcW w:w="65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Default="0080760E" w:rsidP="008C2C5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How to read scientific paper and write the abstract</w:t>
            </w:r>
          </w:p>
          <w:p w:rsidR="006F18ED" w:rsidRPr="006F18ED" w:rsidRDefault="006F18ED" w:rsidP="008C2C5C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3FBC"/>
                <w:sz w:val="28"/>
              </w:rPr>
            </w:pPr>
            <w:r w:rsidRPr="006F18ED">
              <w:rPr>
                <w:rFonts w:ascii="TH SarabunPSK" w:hAnsi="TH SarabunPSK" w:cs="TH SarabunPSK"/>
                <w:color w:val="003FBC"/>
                <w:sz w:val="28"/>
              </w:rPr>
              <w:t>(Seminar topic due)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75221F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1,2</w:t>
            </w:r>
          </w:p>
        </w:tc>
        <w:tc>
          <w:tcPr>
            <w:tcW w:w="15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Default="0080760E" w:rsidP="0080760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Chetssda</w:t>
            </w:r>
            <w:proofErr w:type="spellEnd"/>
          </w:p>
          <w:p w:rsidR="0080760E" w:rsidRDefault="0080760E" w:rsidP="0080760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Chanpen</w:t>
            </w:r>
            <w:proofErr w:type="spellEnd"/>
          </w:p>
          <w:p w:rsidR="0080760E" w:rsidRDefault="0080760E" w:rsidP="0080760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Sanae</w:t>
            </w:r>
            <w:proofErr w:type="spellEnd"/>
          </w:p>
          <w:p w:rsidR="0080760E" w:rsidRPr="002A0038" w:rsidRDefault="0080760E" w:rsidP="0080760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Pornwiwan</w:t>
            </w:r>
            <w:proofErr w:type="spellEnd"/>
          </w:p>
        </w:tc>
      </w:tr>
      <w:tr w:rsidR="00D909FC" w:rsidRPr="00D909FC" w:rsidTr="00D909FC">
        <w:trPr>
          <w:cantSplit/>
          <w:trHeight w:val="680"/>
          <w:jc w:val="center"/>
        </w:trPr>
        <w:tc>
          <w:tcPr>
            <w:tcW w:w="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D909FC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A003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D909FC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09FC" w:rsidRPr="002A0038" w:rsidRDefault="006F18ED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 Sep 2018</w:t>
            </w:r>
          </w:p>
        </w:tc>
        <w:tc>
          <w:tcPr>
            <w:tcW w:w="65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60E" w:rsidRDefault="0080760E" w:rsidP="0080760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How to give a good seminar presentation</w:t>
            </w:r>
          </w:p>
          <w:p w:rsidR="00D909FC" w:rsidRPr="002A0038" w:rsidRDefault="0080760E" w:rsidP="006F18ED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80760E">
              <w:rPr>
                <w:rFonts w:ascii="TH SarabunPSK" w:hAnsi="TH SarabunPSK" w:cs="TH SarabunPSK"/>
                <w:color w:val="003FBC"/>
                <w:sz w:val="28"/>
              </w:rPr>
              <w:t>(Abstract due)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75221F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2,3</w:t>
            </w:r>
          </w:p>
        </w:tc>
        <w:tc>
          <w:tcPr>
            <w:tcW w:w="15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80760E" w:rsidP="00D909F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Chanpen</w:t>
            </w:r>
            <w:proofErr w:type="spellEnd"/>
          </w:p>
          <w:p w:rsidR="00D909FC" w:rsidRPr="002A0038" w:rsidRDefault="00D909FC" w:rsidP="00D909F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proofErr w:type="spellStart"/>
            <w:r w:rsidRPr="002A0038">
              <w:rPr>
                <w:rFonts w:ascii="TH SarabunPSK" w:hAnsi="TH SarabunPSK" w:cs="TH SarabunPSK"/>
                <w:sz w:val="28"/>
              </w:rPr>
              <w:t>Sanae</w:t>
            </w:r>
            <w:proofErr w:type="spellEnd"/>
            <w:r w:rsidRPr="002A0038">
              <w:rPr>
                <w:rFonts w:ascii="TH SarabunPSK" w:hAnsi="TH SarabunPSK" w:cs="TH SarabunPSK"/>
                <w:sz w:val="28"/>
              </w:rPr>
              <w:t xml:space="preserve">, </w:t>
            </w:r>
          </w:p>
        </w:tc>
      </w:tr>
      <w:tr w:rsidR="00D909FC" w:rsidRPr="00D909FC" w:rsidTr="007F558E">
        <w:trPr>
          <w:cantSplit/>
          <w:trHeight w:val="680"/>
          <w:jc w:val="center"/>
        </w:trPr>
        <w:tc>
          <w:tcPr>
            <w:tcW w:w="562" w:type="dxa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:rsidR="00D909FC" w:rsidRPr="002A0038" w:rsidRDefault="00D909FC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A003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:rsidR="00D909FC" w:rsidRPr="002A0038" w:rsidRDefault="0080760E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</w:t>
            </w:r>
            <w:r w:rsidR="00D909FC" w:rsidRPr="002A003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Sep </w:t>
            </w:r>
            <w:r w:rsidR="00D909FC" w:rsidRPr="002A0038">
              <w:rPr>
                <w:rFonts w:ascii="TH SarabunPSK" w:hAnsi="TH SarabunPSK" w:cs="TH SarabunPSK"/>
                <w:sz w:val="28"/>
              </w:rPr>
              <w:t>2018</w:t>
            </w:r>
          </w:p>
        </w:tc>
        <w:tc>
          <w:tcPr>
            <w:tcW w:w="6521" w:type="dxa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:rsidR="00D909FC" w:rsidRDefault="00795D5D" w:rsidP="00D909F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Preparing seminar presentation</w:t>
            </w:r>
          </w:p>
          <w:p w:rsidR="009D4990" w:rsidRPr="002A0038" w:rsidRDefault="009D4990" w:rsidP="00D909F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9D4990">
              <w:rPr>
                <w:rFonts w:ascii="TH SarabunPSK" w:hAnsi="TH SarabunPSK" w:cs="TH SarabunPSK"/>
                <w:color w:val="003FBC"/>
                <w:sz w:val="28"/>
              </w:rPr>
              <w:t>(Research summary due)</w:t>
            </w:r>
          </w:p>
        </w:tc>
        <w:tc>
          <w:tcPr>
            <w:tcW w:w="709" w:type="dxa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:rsidR="00D909FC" w:rsidRPr="002A0038" w:rsidRDefault="0075221F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1,2,3</w:t>
            </w:r>
          </w:p>
        </w:tc>
        <w:tc>
          <w:tcPr>
            <w:tcW w:w="1573" w:type="dxa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:rsidR="00D909FC" w:rsidRPr="002A0038" w:rsidRDefault="007F558E" w:rsidP="00D909F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All instructors</w:t>
            </w:r>
          </w:p>
        </w:tc>
      </w:tr>
      <w:tr w:rsidR="00D909FC" w:rsidRPr="00D909FC" w:rsidTr="00795D5D">
        <w:trPr>
          <w:cantSplit/>
          <w:trHeight w:val="872"/>
          <w:jc w:val="center"/>
        </w:trPr>
        <w:tc>
          <w:tcPr>
            <w:tcW w:w="562" w:type="dxa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:rsidR="00D909FC" w:rsidRPr="002A0038" w:rsidRDefault="00D909FC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A0038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:rsidR="00D909FC" w:rsidRPr="002A0038" w:rsidRDefault="007F558E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 Oct</w:t>
            </w:r>
            <w:r w:rsidR="00D909FC" w:rsidRPr="002A0038">
              <w:rPr>
                <w:rFonts w:ascii="TH SarabunPSK" w:hAnsi="TH SarabunPSK" w:cs="TH SarabunPSK"/>
                <w:sz w:val="28"/>
              </w:rPr>
              <w:t xml:space="preserve"> 2018</w:t>
            </w:r>
          </w:p>
        </w:tc>
        <w:tc>
          <w:tcPr>
            <w:tcW w:w="6521" w:type="dxa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:rsidR="00D909FC" w:rsidRDefault="00795D5D" w:rsidP="00A96598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Preparing seminar presentation</w:t>
            </w:r>
          </w:p>
          <w:p w:rsidR="00795D5D" w:rsidRPr="002A0038" w:rsidRDefault="009D4990" w:rsidP="00A96598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3FBC"/>
                <w:sz w:val="28"/>
              </w:rPr>
              <w:t>(Power point presentation</w:t>
            </w:r>
            <w:r w:rsidR="00795D5D" w:rsidRPr="00795D5D">
              <w:rPr>
                <w:rFonts w:ascii="TH SarabunPSK" w:hAnsi="TH SarabunPSK" w:cs="TH SarabunPSK"/>
                <w:color w:val="003FBC"/>
                <w:sz w:val="28"/>
              </w:rPr>
              <w:t xml:space="preserve"> due)</w:t>
            </w:r>
          </w:p>
        </w:tc>
        <w:tc>
          <w:tcPr>
            <w:tcW w:w="709" w:type="dxa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:rsidR="00D909FC" w:rsidRPr="002A0038" w:rsidRDefault="0075221F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1,2,3</w:t>
            </w:r>
          </w:p>
        </w:tc>
        <w:tc>
          <w:tcPr>
            <w:tcW w:w="1573" w:type="dxa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:rsidR="00D909FC" w:rsidRPr="002A0038" w:rsidRDefault="00795D5D" w:rsidP="00D909F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All instructors</w:t>
            </w:r>
          </w:p>
        </w:tc>
      </w:tr>
      <w:tr w:rsidR="00D909FC" w:rsidRPr="00D909FC" w:rsidTr="009D4990">
        <w:trPr>
          <w:cantSplit/>
          <w:trHeight w:val="666"/>
          <w:jc w:val="center"/>
        </w:trPr>
        <w:tc>
          <w:tcPr>
            <w:tcW w:w="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D909FC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A0038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7F558E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 Oct2018</w:t>
            </w:r>
          </w:p>
        </w:tc>
        <w:tc>
          <w:tcPr>
            <w:tcW w:w="65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7F558E" w:rsidP="007F558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Pr="007F558E">
              <w:rPr>
                <w:rFonts w:ascii="TH SarabunPSK" w:hAnsi="TH SarabunPSK" w:cs="TH SarabunPSK"/>
                <w:sz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sz w:val="28"/>
              </w:rPr>
              <w:t xml:space="preserve"> seminar presentation</w:t>
            </w:r>
            <w:r w:rsidR="0075221F">
              <w:rPr>
                <w:rFonts w:ascii="TH SarabunPSK" w:hAnsi="TH SarabunPSK" w:cs="TH SarabunPSK"/>
                <w:sz w:val="28"/>
              </w:rPr>
              <w:t xml:space="preserve"> (4 students)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75221F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5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795D5D" w:rsidP="00D909F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All </w:t>
            </w:r>
            <w:r w:rsidR="0075221F">
              <w:rPr>
                <w:rFonts w:ascii="TH SarabunPSK" w:hAnsi="TH SarabunPSK" w:cs="TH SarabunPSK"/>
                <w:sz w:val="28"/>
              </w:rPr>
              <w:t>instructors</w:t>
            </w:r>
          </w:p>
        </w:tc>
      </w:tr>
      <w:tr w:rsidR="00D909FC" w:rsidRPr="00D909FC" w:rsidTr="009D4990">
        <w:trPr>
          <w:cantSplit/>
          <w:trHeight w:val="7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:rsidR="00D909FC" w:rsidRPr="002A0038" w:rsidRDefault="00D909FC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A0038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:rsidR="00D909FC" w:rsidRPr="002A0038" w:rsidRDefault="007F558E" w:rsidP="007F558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17-22 Oct 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:rsidR="00D909FC" w:rsidRPr="002A0038" w:rsidRDefault="007F558E" w:rsidP="007F558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Mid-term examination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:rsidR="00D909FC" w:rsidRPr="002A0038" w:rsidRDefault="00D909FC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:rsidR="00D909FC" w:rsidRPr="002A0038" w:rsidRDefault="0075221F" w:rsidP="00D909F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All instructors</w:t>
            </w:r>
          </w:p>
        </w:tc>
      </w:tr>
      <w:tr w:rsidR="00D909FC" w:rsidRPr="00D909FC" w:rsidTr="009D4990">
        <w:trPr>
          <w:cantSplit/>
          <w:trHeight w:val="855"/>
          <w:jc w:val="center"/>
        </w:trPr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D909FC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A0038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7F558E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 Oct</w:t>
            </w:r>
            <w:r w:rsidR="00D909FC" w:rsidRPr="002A0038">
              <w:rPr>
                <w:rFonts w:ascii="TH SarabunPSK" w:hAnsi="TH SarabunPSK" w:cs="TH SarabunPSK"/>
                <w:sz w:val="28"/>
              </w:rPr>
              <w:t xml:space="preserve"> 2018</w:t>
            </w:r>
          </w:p>
        </w:tc>
        <w:tc>
          <w:tcPr>
            <w:tcW w:w="6521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6598" w:rsidRPr="002A0038" w:rsidRDefault="0075221F" w:rsidP="00A96598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75221F">
              <w:rPr>
                <w:rFonts w:ascii="TH SarabunPSK" w:hAnsi="TH SarabunPSK" w:cs="TH SarabunPSK"/>
                <w:sz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sz w:val="28"/>
              </w:rPr>
              <w:t xml:space="preserve"> seminar presentation (4 students)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75221F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573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75221F" w:rsidP="00D909F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All instructors</w:t>
            </w:r>
          </w:p>
        </w:tc>
      </w:tr>
      <w:tr w:rsidR="00D909FC" w:rsidRPr="00D909FC" w:rsidTr="009D4990">
        <w:trPr>
          <w:cantSplit/>
          <w:trHeight w:val="720"/>
          <w:jc w:val="center"/>
        </w:trPr>
        <w:tc>
          <w:tcPr>
            <w:tcW w:w="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D909FC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A0038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7F558E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31 Oct</w:t>
            </w:r>
            <w:r w:rsidR="00D909FC" w:rsidRPr="002A0038">
              <w:rPr>
                <w:rFonts w:ascii="TH SarabunPSK" w:hAnsi="TH SarabunPSK" w:cs="TH SarabunPSK"/>
                <w:sz w:val="28"/>
              </w:rPr>
              <w:t xml:space="preserve"> 2018</w:t>
            </w:r>
          </w:p>
        </w:tc>
        <w:tc>
          <w:tcPr>
            <w:tcW w:w="65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75221F" w:rsidP="00D909F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75221F">
              <w:rPr>
                <w:rFonts w:ascii="TH SarabunPSK" w:hAnsi="TH SarabunPSK" w:cs="TH SarabunPSK"/>
                <w:sz w:val="28"/>
                <w:vertAlign w:val="superscript"/>
              </w:rPr>
              <w:t>rd</w:t>
            </w:r>
            <w:r>
              <w:rPr>
                <w:rFonts w:ascii="TH SarabunPSK" w:hAnsi="TH SarabunPSK" w:cs="TH SarabunPSK"/>
                <w:sz w:val="28"/>
              </w:rPr>
              <w:t xml:space="preserve"> seminar presentation (4 students)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75221F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5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75221F" w:rsidRDefault="0075221F" w:rsidP="008571C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highlight w:val="yellow"/>
              </w:rPr>
            </w:pPr>
            <w:r w:rsidRPr="0075221F">
              <w:rPr>
                <w:rFonts w:ascii="TH SarabunPSK" w:hAnsi="TH SarabunPSK" w:cs="TH SarabunPSK"/>
                <w:sz w:val="28"/>
              </w:rPr>
              <w:t>All instructors</w:t>
            </w:r>
          </w:p>
        </w:tc>
      </w:tr>
      <w:tr w:rsidR="00D909FC" w:rsidRPr="00D909FC" w:rsidTr="009D4990">
        <w:trPr>
          <w:cantSplit/>
          <w:trHeight w:val="711"/>
          <w:jc w:val="center"/>
        </w:trPr>
        <w:tc>
          <w:tcPr>
            <w:tcW w:w="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D909FC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A0038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7F558E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 Nov</w:t>
            </w:r>
            <w:r w:rsidR="00D909FC" w:rsidRPr="002A0038">
              <w:rPr>
                <w:rFonts w:ascii="TH SarabunPSK" w:hAnsi="TH SarabunPSK" w:cs="TH SarabunPSK"/>
                <w:sz w:val="28"/>
              </w:rPr>
              <w:t xml:space="preserve"> 2018</w:t>
            </w:r>
          </w:p>
        </w:tc>
        <w:tc>
          <w:tcPr>
            <w:tcW w:w="65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75221F" w:rsidP="00D909F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Pr="0075221F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sz w:val="28"/>
              </w:rPr>
              <w:t xml:space="preserve"> seminar presentation (4 students)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75221F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5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75221F" w:rsidRDefault="0075221F" w:rsidP="00D909F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5221F">
              <w:rPr>
                <w:rFonts w:ascii="TH SarabunPSK" w:hAnsi="TH SarabunPSK" w:cs="TH SarabunPSK"/>
                <w:sz w:val="28"/>
              </w:rPr>
              <w:t>All instructors</w:t>
            </w:r>
          </w:p>
        </w:tc>
      </w:tr>
      <w:tr w:rsidR="00D909FC" w:rsidRPr="00D909FC" w:rsidTr="009D4990">
        <w:trPr>
          <w:cantSplit/>
          <w:trHeight w:val="711"/>
          <w:jc w:val="center"/>
        </w:trPr>
        <w:tc>
          <w:tcPr>
            <w:tcW w:w="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D909FC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A0038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D909FC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A0038">
              <w:rPr>
                <w:rFonts w:ascii="TH SarabunPSK" w:hAnsi="TH SarabunPSK" w:cs="TH SarabunPSK"/>
                <w:sz w:val="28"/>
              </w:rPr>
              <w:t>1</w:t>
            </w:r>
            <w:r w:rsidR="007F558E">
              <w:rPr>
                <w:rFonts w:ascii="TH SarabunPSK" w:hAnsi="TH SarabunPSK" w:cs="TH SarabunPSK"/>
                <w:sz w:val="28"/>
              </w:rPr>
              <w:t>4 Nov</w:t>
            </w:r>
            <w:r w:rsidRPr="002A0038">
              <w:rPr>
                <w:rFonts w:ascii="TH SarabunPSK" w:hAnsi="TH SarabunPSK" w:cs="TH SarabunPSK"/>
                <w:sz w:val="28"/>
              </w:rPr>
              <w:t xml:space="preserve"> 2018</w:t>
            </w:r>
          </w:p>
        </w:tc>
        <w:tc>
          <w:tcPr>
            <w:tcW w:w="65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75221F" w:rsidP="00D909F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Pr="0075221F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sz w:val="28"/>
              </w:rPr>
              <w:t xml:space="preserve"> seminar presentation (4 students)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75221F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5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75221F" w:rsidP="00D909F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All instructors</w:t>
            </w:r>
          </w:p>
        </w:tc>
      </w:tr>
      <w:tr w:rsidR="00D909FC" w:rsidRPr="00D909FC" w:rsidTr="009D4990">
        <w:trPr>
          <w:cantSplit/>
          <w:trHeight w:val="621"/>
          <w:jc w:val="center"/>
        </w:trPr>
        <w:tc>
          <w:tcPr>
            <w:tcW w:w="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D909FC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A0038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7F558E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 Nov 2018</w:t>
            </w:r>
          </w:p>
        </w:tc>
        <w:tc>
          <w:tcPr>
            <w:tcW w:w="65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75221F" w:rsidP="00D909F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Pr="0075221F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sz w:val="28"/>
              </w:rPr>
              <w:t xml:space="preserve"> seminar presentation (3 students)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75221F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5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75221F" w:rsidRDefault="0075221F" w:rsidP="00D909F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5221F">
              <w:rPr>
                <w:rFonts w:ascii="TH SarabunPSK" w:hAnsi="TH SarabunPSK" w:cs="TH SarabunPSK"/>
                <w:sz w:val="28"/>
              </w:rPr>
              <w:t>All instructors</w:t>
            </w:r>
          </w:p>
        </w:tc>
      </w:tr>
      <w:tr w:rsidR="00D909FC" w:rsidRPr="00D909FC" w:rsidTr="009D4990">
        <w:trPr>
          <w:cantSplit/>
          <w:trHeight w:val="711"/>
          <w:jc w:val="center"/>
        </w:trPr>
        <w:tc>
          <w:tcPr>
            <w:tcW w:w="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D909FC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A0038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7F558E" w:rsidP="007F558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 Nov 2018</w:t>
            </w:r>
          </w:p>
        </w:tc>
        <w:tc>
          <w:tcPr>
            <w:tcW w:w="65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75221F" w:rsidP="00D909F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Pr="0075221F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sz w:val="28"/>
              </w:rPr>
              <w:t xml:space="preserve"> seminar presentation (2 students)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2A0038" w:rsidRDefault="0075221F" w:rsidP="00D909F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5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9FC" w:rsidRPr="0075221F" w:rsidRDefault="0075221F" w:rsidP="00D909F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5221F">
              <w:rPr>
                <w:rFonts w:ascii="TH SarabunPSK" w:hAnsi="TH SarabunPSK" w:cs="TH SarabunPSK"/>
                <w:sz w:val="28"/>
              </w:rPr>
              <w:t>All instructors</w:t>
            </w:r>
          </w:p>
        </w:tc>
      </w:tr>
    </w:tbl>
    <w:p w:rsidR="000353B8" w:rsidRDefault="000353B8" w:rsidP="006142C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D4990" w:rsidRPr="006142CC" w:rsidRDefault="009D4990" w:rsidP="006142C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6440F" w:rsidRPr="00506563" w:rsidRDefault="00C87412" w:rsidP="004E3C18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506563">
        <w:rPr>
          <w:rFonts w:ascii="TH SarabunPSK" w:hAnsi="TH SarabunPSK" w:cs="TH SarabunPSK"/>
          <w:b/>
          <w:bCs/>
          <w:sz w:val="28"/>
        </w:rPr>
        <w:lastRenderedPageBreak/>
        <w:t>Course Assessment</w:t>
      </w: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189"/>
        <w:gridCol w:w="3190"/>
        <w:gridCol w:w="921"/>
        <w:gridCol w:w="922"/>
        <w:gridCol w:w="2126"/>
      </w:tblGrid>
      <w:tr w:rsidR="00B76619" w:rsidRPr="006B6BAA" w:rsidTr="001B2A86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7412" w:rsidRPr="006B6BAA" w:rsidRDefault="00C87412" w:rsidP="006B6BAA">
            <w:pPr>
              <w:pStyle w:val="ListParagraph"/>
              <w:spacing w:after="0" w:line="24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B6BA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31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7412" w:rsidRPr="006B6BAA" w:rsidRDefault="00C87412" w:rsidP="006B6BAA">
            <w:pPr>
              <w:pStyle w:val="ListParagraph"/>
              <w:spacing w:after="0" w:line="24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B6BA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Methods / Activities</w:t>
            </w:r>
          </w:p>
        </w:tc>
        <w:tc>
          <w:tcPr>
            <w:tcW w:w="3190" w:type="dxa"/>
            <w:tcMar>
              <w:left w:w="57" w:type="dxa"/>
              <w:right w:w="57" w:type="dxa"/>
            </w:tcMar>
            <w:vAlign w:val="center"/>
          </w:tcPr>
          <w:p w:rsidR="00C87412" w:rsidRPr="006B6BAA" w:rsidRDefault="00C87412" w:rsidP="006B6BAA">
            <w:pPr>
              <w:pStyle w:val="ListParagraph"/>
              <w:spacing w:after="0" w:line="24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B6BA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Regulations</w:t>
            </w:r>
          </w:p>
        </w:tc>
        <w:tc>
          <w:tcPr>
            <w:tcW w:w="9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7412" w:rsidRPr="006B6BAA" w:rsidRDefault="00C87412" w:rsidP="006B6BAA">
            <w:pPr>
              <w:pStyle w:val="ListParagraph"/>
              <w:spacing w:after="0" w:line="24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B6BA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CLOs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7412" w:rsidRPr="006B6BAA" w:rsidRDefault="00290973" w:rsidP="006B6BAA">
            <w:pPr>
              <w:pStyle w:val="ListParagraph"/>
              <w:spacing w:after="0" w:line="24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B6BA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Day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7412" w:rsidRPr="006B6BAA" w:rsidRDefault="00C87412" w:rsidP="006B6BAA">
            <w:pPr>
              <w:pStyle w:val="ListParagraph"/>
              <w:spacing w:after="0" w:line="24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B6BA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Weight Distribution (%)</w:t>
            </w:r>
          </w:p>
        </w:tc>
      </w:tr>
      <w:tr w:rsidR="00B76619" w:rsidRPr="006B6BAA" w:rsidTr="00940EDC">
        <w:trPr>
          <w:trHeight w:val="680"/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7412" w:rsidRPr="006B6BAA" w:rsidRDefault="00C87412" w:rsidP="006B6BAA">
            <w:pPr>
              <w:pStyle w:val="ListParagraph"/>
              <w:spacing w:after="0" w:line="240" w:lineRule="exact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B6BAA">
              <w:rPr>
                <w:rFonts w:ascii="TH SarabunPSK" w:hAnsi="TH SarabunPSK" w:cs="TH SarabunPSK"/>
                <w:sz w:val="26"/>
                <w:szCs w:val="26"/>
              </w:rPr>
              <w:t>11.1</w:t>
            </w:r>
          </w:p>
        </w:tc>
        <w:tc>
          <w:tcPr>
            <w:tcW w:w="31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0973" w:rsidRPr="006B6BAA" w:rsidRDefault="0075221F" w:rsidP="006B6BAA">
            <w:pPr>
              <w:pStyle w:val="ListParagraph"/>
              <w:spacing w:after="0" w:line="240" w:lineRule="exact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Individual literature search</w:t>
            </w:r>
          </w:p>
          <w:p w:rsidR="00CE758C" w:rsidRPr="006B6BAA" w:rsidRDefault="00CE758C" w:rsidP="006B6BAA">
            <w:pPr>
              <w:pStyle w:val="ListParagraph"/>
              <w:spacing w:after="0" w:line="240" w:lineRule="exact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90" w:type="dxa"/>
            <w:tcMar>
              <w:left w:w="57" w:type="dxa"/>
              <w:right w:w="57" w:type="dxa"/>
            </w:tcMar>
            <w:vAlign w:val="center"/>
          </w:tcPr>
          <w:p w:rsidR="00CE758C" w:rsidRPr="006B6BAA" w:rsidRDefault="00290973" w:rsidP="00BE5ECB">
            <w:pPr>
              <w:pStyle w:val="ListParagraph"/>
              <w:spacing w:after="0" w:line="240" w:lineRule="exact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6B6BAA">
              <w:rPr>
                <w:rFonts w:ascii="TH SarabunPSK" w:hAnsi="TH SarabunPSK" w:cs="TH SarabunPSK"/>
                <w:sz w:val="26"/>
                <w:szCs w:val="26"/>
              </w:rPr>
              <w:t>Individual skill evaluat</w:t>
            </w:r>
            <w:r w:rsidR="002A64A6">
              <w:rPr>
                <w:rFonts w:ascii="TH SarabunPSK" w:hAnsi="TH SarabunPSK" w:cs="TH SarabunPSK"/>
                <w:sz w:val="26"/>
                <w:szCs w:val="26"/>
              </w:rPr>
              <w:t>ed</w:t>
            </w:r>
            <w:r w:rsidRPr="006B6BAA">
              <w:rPr>
                <w:rFonts w:ascii="TH SarabunPSK" w:hAnsi="TH SarabunPSK" w:cs="TH SarabunPSK"/>
                <w:sz w:val="26"/>
                <w:szCs w:val="26"/>
              </w:rPr>
              <w:t xml:space="preserve"> by </w:t>
            </w:r>
            <w:r w:rsidR="00BE5ECB">
              <w:rPr>
                <w:rFonts w:ascii="TH SarabunPSK" w:hAnsi="TH SarabunPSK" w:cs="TH SarabunPSK"/>
                <w:sz w:val="26"/>
                <w:szCs w:val="26"/>
              </w:rPr>
              <w:t xml:space="preserve">the correction of assignment </w:t>
            </w:r>
            <w:r w:rsidR="00CE758C" w:rsidRPr="006B6BAA">
              <w:rPr>
                <w:rFonts w:ascii="TH SarabunPSK" w:hAnsi="TH SarabunPSK" w:cs="TH SarabunPSK"/>
                <w:sz w:val="26"/>
                <w:szCs w:val="26"/>
              </w:rPr>
              <w:t>(according to scoring criteria – rubric scale</w:t>
            </w:r>
            <w:r w:rsidRPr="006B6BAA">
              <w:rPr>
                <w:rFonts w:ascii="TH SarabunPSK" w:hAnsi="TH SarabunPSK" w:cs="TH SarabunPSK"/>
                <w:sz w:val="26"/>
                <w:szCs w:val="26"/>
              </w:rPr>
              <w:t>s)</w:t>
            </w:r>
            <w:r w:rsidR="00CE758C" w:rsidRPr="006B6BA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9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7412" w:rsidRPr="006B6BAA" w:rsidRDefault="00BE5ECB" w:rsidP="006B6BAA">
            <w:pPr>
              <w:pStyle w:val="ListParagraph"/>
              <w:spacing w:after="0" w:line="240" w:lineRule="exact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7412" w:rsidRPr="006B6BAA" w:rsidRDefault="00BE5ECB" w:rsidP="006B6BAA">
            <w:pPr>
              <w:pStyle w:val="ListParagraph"/>
              <w:spacing w:after="0" w:line="240" w:lineRule="exact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3CAF" w:rsidRPr="006B6BAA" w:rsidRDefault="0075221F" w:rsidP="006B6BAA">
            <w:pPr>
              <w:pStyle w:val="ListParagraph"/>
              <w:spacing w:after="0" w:line="240" w:lineRule="exact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10%</w:t>
            </w:r>
          </w:p>
        </w:tc>
      </w:tr>
      <w:tr w:rsidR="00A72260" w:rsidRPr="006B6BAA" w:rsidTr="00940EDC">
        <w:trPr>
          <w:trHeight w:val="227"/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260" w:rsidRPr="006B6BAA" w:rsidRDefault="004168E6" w:rsidP="006B6BAA">
            <w:pPr>
              <w:pStyle w:val="ListParagraph"/>
              <w:spacing w:after="0" w:line="240" w:lineRule="exact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B6BAA">
              <w:rPr>
                <w:rFonts w:ascii="TH SarabunPSK" w:hAnsi="TH SarabunPSK" w:cs="TH SarabunPSK"/>
                <w:sz w:val="26"/>
                <w:szCs w:val="26"/>
              </w:rPr>
              <w:t>11.2</w:t>
            </w:r>
          </w:p>
        </w:tc>
        <w:tc>
          <w:tcPr>
            <w:tcW w:w="31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260" w:rsidRPr="006B6BAA" w:rsidRDefault="00BE5ECB" w:rsidP="006B6BAA">
            <w:pPr>
              <w:spacing w:after="0"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Individual and group abstract writing</w:t>
            </w:r>
          </w:p>
        </w:tc>
        <w:tc>
          <w:tcPr>
            <w:tcW w:w="3190" w:type="dxa"/>
            <w:tcMar>
              <w:left w:w="57" w:type="dxa"/>
              <w:right w:w="57" w:type="dxa"/>
            </w:tcMar>
            <w:vAlign w:val="center"/>
          </w:tcPr>
          <w:p w:rsidR="00A72260" w:rsidRPr="006B6BAA" w:rsidRDefault="002A64A6" w:rsidP="00BE5ECB">
            <w:pPr>
              <w:pStyle w:val="ListParagraph"/>
              <w:spacing w:after="0" w:line="240" w:lineRule="exact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Individual </w:t>
            </w:r>
            <w:r w:rsidR="00BE5ECB">
              <w:rPr>
                <w:rFonts w:ascii="TH SarabunPSK" w:hAnsi="TH SarabunPSK" w:cs="TH SarabunPSK"/>
                <w:sz w:val="26"/>
                <w:szCs w:val="26"/>
              </w:rPr>
              <w:t xml:space="preserve">&amp; group </w:t>
            </w:r>
            <w:r>
              <w:rPr>
                <w:rFonts w:ascii="TH SarabunPSK" w:hAnsi="TH SarabunPSK" w:cs="TH SarabunPSK"/>
                <w:sz w:val="26"/>
                <w:szCs w:val="26"/>
              </w:rPr>
              <w:t>skill evaluated</w:t>
            </w:r>
            <w:r w:rsidR="00290973" w:rsidRPr="006B6BAA">
              <w:rPr>
                <w:rFonts w:ascii="TH SarabunPSK" w:hAnsi="TH SarabunPSK" w:cs="TH SarabunPSK"/>
                <w:sz w:val="26"/>
                <w:szCs w:val="26"/>
              </w:rPr>
              <w:t xml:space="preserve"> by the correction of </w:t>
            </w:r>
            <w:r w:rsidR="00BE5ECB">
              <w:rPr>
                <w:rFonts w:ascii="TH SarabunPSK" w:hAnsi="TH SarabunPSK" w:cs="TH SarabunPSK"/>
                <w:sz w:val="26"/>
                <w:szCs w:val="26"/>
              </w:rPr>
              <w:t xml:space="preserve">abstract </w:t>
            </w:r>
            <w:r w:rsidR="00290973" w:rsidRPr="006B6BAA">
              <w:rPr>
                <w:rFonts w:ascii="TH SarabunPSK" w:hAnsi="TH SarabunPSK" w:cs="TH SarabunPSK"/>
                <w:sz w:val="26"/>
                <w:szCs w:val="26"/>
              </w:rPr>
              <w:t>(according to scoring criteria – rubric scales)</w:t>
            </w:r>
          </w:p>
        </w:tc>
        <w:tc>
          <w:tcPr>
            <w:tcW w:w="9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260" w:rsidRPr="006B6BAA" w:rsidRDefault="00215389" w:rsidP="006B6BAA">
            <w:pPr>
              <w:pStyle w:val="ListParagraph"/>
              <w:spacing w:after="0" w:line="240" w:lineRule="exact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1, 2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260" w:rsidRPr="006B6BAA" w:rsidRDefault="00BE5ECB" w:rsidP="00BE5ECB">
            <w:pPr>
              <w:pStyle w:val="ListParagraph"/>
              <w:spacing w:after="0" w:line="240" w:lineRule="exact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9D4990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>4 &amp; 5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260" w:rsidRPr="006B6BAA" w:rsidRDefault="0034535B" w:rsidP="006B6BAA">
            <w:pPr>
              <w:pStyle w:val="ListParagraph"/>
              <w:spacing w:after="0" w:line="240" w:lineRule="exact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10%</w:t>
            </w:r>
          </w:p>
        </w:tc>
      </w:tr>
      <w:tr w:rsidR="0034535B" w:rsidRPr="006B6BAA" w:rsidTr="00940EDC">
        <w:trPr>
          <w:trHeight w:val="227"/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535B" w:rsidRPr="006B6BAA" w:rsidRDefault="0034535B" w:rsidP="006B6BAA">
            <w:pPr>
              <w:pStyle w:val="ListParagraph"/>
              <w:spacing w:after="0" w:line="240" w:lineRule="exact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11.3</w:t>
            </w:r>
          </w:p>
        </w:tc>
        <w:tc>
          <w:tcPr>
            <w:tcW w:w="31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535B" w:rsidRDefault="0034535B" w:rsidP="006B6BAA">
            <w:pPr>
              <w:spacing w:after="0"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Individual research</w:t>
            </w:r>
            <w:r w:rsidR="009D499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D4990">
              <w:rPr>
                <w:rFonts w:ascii="TH SarabunPSK" w:hAnsi="TH SarabunPSK" w:cs="TH SarabunPSK"/>
                <w:sz w:val="26"/>
                <w:szCs w:val="26"/>
              </w:rPr>
              <w:t>summary</w:t>
            </w:r>
          </w:p>
        </w:tc>
        <w:tc>
          <w:tcPr>
            <w:tcW w:w="3190" w:type="dxa"/>
            <w:tcMar>
              <w:left w:w="57" w:type="dxa"/>
              <w:right w:w="57" w:type="dxa"/>
            </w:tcMar>
            <w:vAlign w:val="center"/>
          </w:tcPr>
          <w:p w:rsidR="0034535B" w:rsidRDefault="009D4990" w:rsidP="00BE5ECB">
            <w:pPr>
              <w:pStyle w:val="ListParagraph"/>
              <w:spacing w:after="0" w:line="240" w:lineRule="exact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Individual skill evaluated by the correction and readable of research summary</w:t>
            </w:r>
          </w:p>
        </w:tc>
        <w:tc>
          <w:tcPr>
            <w:tcW w:w="9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535B" w:rsidRDefault="009D4990" w:rsidP="006B6BAA">
            <w:pPr>
              <w:pStyle w:val="ListParagraph"/>
              <w:spacing w:after="0" w:line="240" w:lineRule="exact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1,2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535B" w:rsidRDefault="009D4990" w:rsidP="00BE5ECB">
            <w:pPr>
              <w:pStyle w:val="ListParagraph"/>
              <w:spacing w:after="0" w:line="240" w:lineRule="exact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6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535B" w:rsidRDefault="009D4990" w:rsidP="006B6BAA">
            <w:pPr>
              <w:pStyle w:val="ListParagraph"/>
              <w:spacing w:after="0" w:line="240" w:lineRule="exact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10%</w:t>
            </w:r>
          </w:p>
        </w:tc>
      </w:tr>
      <w:tr w:rsidR="00B76619" w:rsidRPr="006B6BAA" w:rsidTr="00940EDC">
        <w:trPr>
          <w:trHeight w:val="680"/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B3065" w:rsidRPr="002A64A6" w:rsidRDefault="004168E6" w:rsidP="006B6BAA">
            <w:pPr>
              <w:pStyle w:val="ListParagraph"/>
              <w:spacing w:after="0" w:line="240" w:lineRule="exact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A64A6">
              <w:rPr>
                <w:rFonts w:ascii="TH SarabunPSK" w:hAnsi="TH SarabunPSK" w:cs="TH SarabunPSK"/>
                <w:sz w:val="26"/>
                <w:szCs w:val="26"/>
              </w:rPr>
              <w:t>11.3</w:t>
            </w:r>
          </w:p>
        </w:tc>
        <w:tc>
          <w:tcPr>
            <w:tcW w:w="31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B3065" w:rsidRPr="002A64A6" w:rsidRDefault="006B6BAA" w:rsidP="0034535B">
            <w:pPr>
              <w:spacing w:after="0"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2A64A6">
              <w:rPr>
                <w:rFonts w:ascii="TH SarabunPSK" w:hAnsi="TH SarabunPSK" w:cs="TH SarabunPSK"/>
                <w:sz w:val="26"/>
                <w:szCs w:val="26"/>
              </w:rPr>
              <w:t xml:space="preserve">Individual performance </w:t>
            </w:r>
            <w:r w:rsidR="0034535B">
              <w:rPr>
                <w:rFonts w:ascii="TH SarabunPSK" w:hAnsi="TH SarabunPSK" w:cs="TH SarabunPSK"/>
                <w:sz w:val="26"/>
                <w:szCs w:val="26"/>
              </w:rPr>
              <w:t>for presentation</w:t>
            </w:r>
          </w:p>
        </w:tc>
        <w:tc>
          <w:tcPr>
            <w:tcW w:w="3190" w:type="dxa"/>
            <w:tcMar>
              <w:left w:w="57" w:type="dxa"/>
              <w:right w:w="57" w:type="dxa"/>
            </w:tcMar>
            <w:vAlign w:val="center"/>
          </w:tcPr>
          <w:p w:rsidR="000B3065" w:rsidRPr="002A64A6" w:rsidRDefault="002A64A6" w:rsidP="0034535B">
            <w:pPr>
              <w:spacing w:after="0" w:line="240" w:lineRule="exact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1B2A86">
              <w:rPr>
                <w:rFonts w:ascii="TH SarabunPSK" w:hAnsi="TH SarabunPSK" w:cs="TH SarabunPSK"/>
                <w:sz w:val="26"/>
                <w:szCs w:val="26"/>
              </w:rPr>
              <w:t xml:space="preserve">Evaluate individual performance </w:t>
            </w:r>
            <w:r w:rsidR="001B2A86" w:rsidRPr="001B2A86">
              <w:rPr>
                <w:rFonts w:ascii="TH SarabunPSK" w:hAnsi="TH SarabunPSK" w:cs="TH SarabunPSK"/>
                <w:sz w:val="26"/>
                <w:szCs w:val="26"/>
              </w:rPr>
              <w:t>(according to scoring criteria – rubric scales)</w:t>
            </w:r>
          </w:p>
        </w:tc>
        <w:tc>
          <w:tcPr>
            <w:tcW w:w="9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B3065" w:rsidRPr="002A64A6" w:rsidRDefault="0034535B" w:rsidP="006B6BAA">
            <w:pPr>
              <w:pStyle w:val="ListParagraph"/>
              <w:spacing w:after="0" w:line="240" w:lineRule="exact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B3065" w:rsidRPr="002A64A6" w:rsidRDefault="0034535B" w:rsidP="006B6BAA">
            <w:pPr>
              <w:pStyle w:val="ListParagraph"/>
              <w:spacing w:after="0" w:line="240" w:lineRule="exact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8-</w:t>
            </w:r>
            <w:r w:rsidR="004A1FBA" w:rsidRPr="002A64A6">
              <w:rPr>
                <w:rFonts w:ascii="TH SarabunPSK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28" w:rsidRPr="002A64A6" w:rsidRDefault="0034535B" w:rsidP="004A1FBA">
            <w:pPr>
              <w:pStyle w:val="ListParagraph"/>
              <w:spacing w:after="0" w:line="24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50%</w:t>
            </w:r>
          </w:p>
        </w:tc>
      </w:tr>
      <w:tr w:rsidR="00B76619" w:rsidRPr="006B6BAA" w:rsidTr="00940EDC">
        <w:trPr>
          <w:trHeight w:val="680"/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7412" w:rsidRPr="001B2A86" w:rsidRDefault="000B3065" w:rsidP="006B6BAA">
            <w:pPr>
              <w:pStyle w:val="ListParagraph"/>
              <w:spacing w:after="0" w:line="240" w:lineRule="exact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B2A86">
              <w:rPr>
                <w:rFonts w:ascii="TH SarabunPSK" w:hAnsi="TH SarabunPSK" w:cs="TH SarabunPSK"/>
                <w:sz w:val="26"/>
                <w:szCs w:val="26"/>
              </w:rPr>
              <w:t>11.4</w:t>
            </w:r>
          </w:p>
        </w:tc>
        <w:tc>
          <w:tcPr>
            <w:tcW w:w="31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28C5" w:rsidRPr="0034535B" w:rsidRDefault="0034535B" w:rsidP="0034535B">
            <w:pPr>
              <w:spacing w:after="0"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Individual performance for asking question and discussion </w:t>
            </w:r>
          </w:p>
        </w:tc>
        <w:tc>
          <w:tcPr>
            <w:tcW w:w="3190" w:type="dxa"/>
            <w:tcMar>
              <w:left w:w="57" w:type="dxa"/>
              <w:right w:w="57" w:type="dxa"/>
            </w:tcMar>
            <w:vAlign w:val="center"/>
          </w:tcPr>
          <w:p w:rsidR="00C87412" w:rsidRPr="001B2A86" w:rsidRDefault="0034535B" w:rsidP="006B6BAA">
            <w:pPr>
              <w:pStyle w:val="ListParagraph"/>
              <w:spacing w:after="0" w:line="240" w:lineRule="exact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1B2A86">
              <w:rPr>
                <w:rFonts w:ascii="TH SarabunPSK" w:hAnsi="TH SarabunPSK" w:cs="TH SarabunPSK"/>
                <w:sz w:val="26"/>
                <w:szCs w:val="26"/>
              </w:rPr>
              <w:t>Evaluate individual performance (according to scoring criteria – rubric scales)</w:t>
            </w:r>
          </w:p>
        </w:tc>
        <w:tc>
          <w:tcPr>
            <w:tcW w:w="9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7412" w:rsidRPr="001B2A86" w:rsidRDefault="00F9537B" w:rsidP="006B6BAA">
            <w:pPr>
              <w:pStyle w:val="ListParagraph"/>
              <w:spacing w:after="0" w:line="240" w:lineRule="exact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B2A86">
              <w:rPr>
                <w:rFonts w:ascii="TH SarabunPSK" w:hAnsi="TH SarabunPSK" w:cs="TH SarabunPSK"/>
                <w:sz w:val="26"/>
                <w:szCs w:val="26"/>
              </w:rPr>
              <w:t>2, 3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7412" w:rsidRPr="001B2A86" w:rsidRDefault="0034535B" w:rsidP="006B6BAA">
            <w:pPr>
              <w:pStyle w:val="ListParagraph"/>
              <w:spacing w:after="0" w:line="240" w:lineRule="exact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8-15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B3065" w:rsidRPr="001B2A86" w:rsidRDefault="0034535B" w:rsidP="006B6BAA">
            <w:pPr>
              <w:pStyle w:val="ListParagraph"/>
              <w:spacing w:after="0" w:line="240" w:lineRule="exact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10%</w:t>
            </w:r>
          </w:p>
        </w:tc>
      </w:tr>
      <w:tr w:rsidR="00B76619" w:rsidRPr="006B6BAA" w:rsidTr="00940EDC">
        <w:trPr>
          <w:trHeight w:val="680"/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7096" w:rsidRPr="006B6BAA" w:rsidRDefault="000B3065" w:rsidP="006B6BAA">
            <w:pPr>
              <w:pStyle w:val="ListParagraph"/>
              <w:spacing w:after="0" w:line="240" w:lineRule="exact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B6BAA">
              <w:rPr>
                <w:rFonts w:ascii="TH SarabunPSK" w:hAnsi="TH SarabunPSK" w:cs="TH SarabunPSK"/>
                <w:sz w:val="26"/>
                <w:szCs w:val="26"/>
              </w:rPr>
              <w:t>11.5</w:t>
            </w:r>
          </w:p>
        </w:tc>
        <w:tc>
          <w:tcPr>
            <w:tcW w:w="31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7096" w:rsidRPr="006B6BAA" w:rsidRDefault="00197096" w:rsidP="0075221F">
            <w:pPr>
              <w:pStyle w:val="ListParagraph"/>
              <w:spacing w:after="0" w:line="240" w:lineRule="exact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6B6BAA">
              <w:rPr>
                <w:rFonts w:ascii="TH SarabunPSK" w:hAnsi="TH SarabunPSK" w:cs="TH SarabunPSK"/>
                <w:sz w:val="26"/>
                <w:szCs w:val="26"/>
              </w:rPr>
              <w:t xml:space="preserve">Individual </w:t>
            </w:r>
            <w:r w:rsidR="00BE5ECB">
              <w:rPr>
                <w:rFonts w:ascii="TH SarabunPSK" w:hAnsi="TH SarabunPSK" w:cs="TH SarabunPSK"/>
                <w:sz w:val="26"/>
                <w:szCs w:val="26"/>
              </w:rPr>
              <w:t>responsibility and class participation</w:t>
            </w:r>
          </w:p>
        </w:tc>
        <w:tc>
          <w:tcPr>
            <w:tcW w:w="3190" w:type="dxa"/>
            <w:tcMar>
              <w:left w:w="57" w:type="dxa"/>
              <w:right w:w="57" w:type="dxa"/>
            </w:tcMar>
            <w:vAlign w:val="center"/>
          </w:tcPr>
          <w:p w:rsidR="00197096" w:rsidRPr="006B6BAA" w:rsidRDefault="00215389" w:rsidP="00BE5ECB">
            <w:pPr>
              <w:pStyle w:val="ListParagraph"/>
              <w:spacing w:after="0" w:line="240" w:lineRule="exact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Evaluation with the responsibility to work on due date (every couple days) and</w:t>
            </w:r>
            <w:r w:rsidR="00BE5ECB">
              <w:rPr>
                <w:rFonts w:ascii="TH SarabunPSK" w:hAnsi="TH SarabunPSK" w:cs="TH SarabunPSK"/>
                <w:sz w:val="26"/>
                <w:szCs w:val="26"/>
              </w:rPr>
              <w:t xml:space="preserve"> class attendance &amp;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BE5ECB">
              <w:rPr>
                <w:rFonts w:ascii="TH SarabunPSK" w:hAnsi="TH SarabunPSK" w:cs="TH SarabunPSK"/>
                <w:sz w:val="26"/>
                <w:szCs w:val="26"/>
              </w:rPr>
              <w:t>participation in the class</w:t>
            </w:r>
          </w:p>
        </w:tc>
        <w:tc>
          <w:tcPr>
            <w:tcW w:w="9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7096" w:rsidRPr="006B6BAA" w:rsidRDefault="00BE5ECB" w:rsidP="006B6BAA">
            <w:pPr>
              <w:pStyle w:val="ListParagraph"/>
              <w:spacing w:after="0" w:line="240" w:lineRule="exact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1,2,3</w:t>
            </w:r>
          </w:p>
        </w:tc>
        <w:tc>
          <w:tcPr>
            <w:tcW w:w="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7096" w:rsidRPr="006B6BAA" w:rsidRDefault="00BE5ECB" w:rsidP="006B6BAA">
            <w:pPr>
              <w:pStyle w:val="ListParagraph"/>
              <w:spacing w:after="0" w:line="240" w:lineRule="exact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everyday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7096" w:rsidRPr="006B6BAA" w:rsidRDefault="00BE5ECB" w:rsidP="006B6BAA">
            <w:pPr>
              <w:pStyle w:val="ListParagraph"/>
              <w:spacing w:after="0" w:line="240" w:lineRule="exact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10</w:t>
            </w:r>
            <w:r w:rsidR="00215389">
              <w:rPr>
                <w:rFonts w:ascii="TH SarabunPSK" w:hAnsi="TH SarabunPSK" w:cs="TH SarabunPSK"/>
                <w:sz w:val="26"/>
                <w:szCs w:val="26"/>
              </w:rPr>
              <w:t>%</w:t>
            </w:r>
          </w:p>
        </w:tc>
      </w:tr>
      <w:tr w:rsidR="001B2A86" w:rsidRPr="006B6BAA" w:rsidTr="00463F6E">
        <w:trPr>
          <w:trHeight w:val="340"/>
          <w:jc w:val="center"/>
        </w:trPr>
        <w:tc>
          <w:tcPr>
            <w:tcW w:w="8784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2A86" w:rsidRPr="001B2A86" w:rsidRDefault="001B2A86" w:rsidP="006B6BAA">
            <w:pPr>
              <w:pStyle w:val="ListParagraph"/>
              <w:spacing w:after="0" w:line="24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2A8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2A86" w:rsidRPr="006B6BAA" w:rsidRDefault="001B2A86" w:rsidP="006B6BAA">
            <w:pPr>
              <w:pStyle w:val="ListParagraph"/>
              <w:spacing w:after="0" w:line="24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B6BA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100</w:t>
            </w:r>
          </w:p>
        </w:tc>
      </w:tr>
    </w:tbl>
    <w:p w:rsidR="00CF7A2C" w:rsidRPr="001B2A86" w:rsidRDefault="00CF7A2C" w:rsidP="000271E4">
      <w:pPr>
        <w:pStyle w:val="ListParagraph"/>
        <w:spacing w:after="0" w:line="240" w:lineRule="exact"/>
        <w:ind w:left="0"/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1B2A86">
        <w:rPr>
          <w:rFonts w:ascii="TH SarabunPSK" w:hAnsi="TH SarabunPSK" w:cs="TH SarabunPSK"/>
          <w:b/>
          <w:bCs/>
          <w:sz w:val="26"/>
          <w:szCs w:val="26"/>
        </w:rPr>
        <w:t xml:space="preserve">*** </w:t>
      </w:r>
      <w:r w:rsidR="00FA015D" w:rsidRPr="001B2A86">
        <w:rPr>
          <w:rFonts w:ascii="TH SarabunPSK" w:hAnsi="TH SarabunPSK" w:cs="TH SarabunPSK"/>
          <w:b/>
          <w:bCs/>
          <w:sz w:val="26"/>
          <w:szCs w:val="26"/>
        </w:rPr>
        <w:t xml:space="preserve">Please sign for class attendance. </w:t>
      </w:r>
      <w:r w:rsidRPr="001B2A86">
        <w:rPr>
          <w:rFonts w:ascii="TH SarabunPSK" w:hAnsi="TH SarabunPSK" w:cs="TH SarabunPSK"/>
          <w:b/>
          <w:bCs/>
          <w:sz w:val="26"/>
          <w:szCs w:val="26"/>
        </w:rPr>
        <w:t>If the students attend in the class less than 80%, they will be announced to disqualification for the later course assessment activities. Thus, the unexpected matters bring to an absence in the class, please contact course coordinator to f</w:t>
      </w:r>
      <w:r w:rsidR="000271E4" w:rsidRPr="001B2A86">
        <w:rPr>
          <w:rFonts w:ascii="TH SarabunPSK" w:hAnsi="TH SarabunPSK" w:cs="TH SarabunPSK"/>
          <w:b/>
          <w:bCs/>
          <w:sz w:val="26"/>
          <w:szCs w:val="26"/>
        </w:rPr>
        <w:t xml:space="preserve">ill in the application form </w:t>
      </w:r>
      <w:r w:rsidRPr="001B2A86">
        <w:rPr>
          <w:rFonts w:ascii="TH SarabunPSK" w:hAnsi="TH SarabunPSK" w:cs="TH SarabunPSK"/>
          <w:b/>
          <w:bCs/>
          <w:sz w:val="26"/>
          <w:szCs w:val="26"/>
        </w:rPr>
        <w:t>and attached the evidence</w:t>
      </w:r>
      <w:r w:rsidR="000271E4" w:rsidRPr="001B2A86">
        <w:rPr>
          <w:rFonts w:ascii="TH SarabunPSK" w:hAnsi="TH SarabunPSK" w:cs="TH SarabunPSK"/>
          <w:b/>
          <w:bCs/>
          <w:sz w:val="26"/>
          <w:szCs w:val="26"/>
        </w:rPr>
        <w:t xml:space="preserve"> of absence</w:t>
      </w:r>
      <w:r w:rsidRPr="001B2A86">
        <w:rPr>
          <w:rFonts w:ascii="TH SarabunPSK" w:hAnsi="TH SarabunPSK" w:cs="TH SarabunPSK"/>
          <w:b/>
          <w:bCs/>
          <w:sz w:val="26"/>
          <w:szCs w:val="26"/>
        </w:rPr>
        <w:t xml:space="preserve">.     </w:t>
      </w:r>
    </w:p>
    <w:p w:rsidR="00CF7A2C" w:rsidRPr="00953111" w:rsidRDefault="00CF7A2C" w:rsidP="00597A0A">
      <w:pPr>
        <w:pStyle w:val="ListParagraph"/>
        <w:spacing w:after="0"/>
        <w:ind w:left="0"/>
        <w:rPr>
          <w:rFonts w:ascii="TH SarabunPSK" w:hAnsi="TH SarabunPSK" w:cs="TH SarabunPSK"/>
          <w:b/>
          <w:bCs/>
          <w:sz w:val="28"/>
        </w:rPr>
      </w:pPr>
    </w:p>
    <w:p w:rsidR="00CF7A2C" w:rsidRDefault="00CF7A2C" w:rsidP="00CF7A2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lang w:eastAsia="ja-JP"/>
        </w:rPr>
        <w:t>Grading System</w:t>
      </w:r>
    </w:p>
    <w:p w:rsidR="00CF7A2C" w:rsidRPr="00F60763" w:rsidRDefault="00CF7A2C" w:rsidP="00CF7A2C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10"/>
          <w:szCs w:val="10"/>
        </w:rPr>
      </w:pPr>
    </w:p>
    <w:p w:rsidR="00CF7A2C" w:rsidRDefault="00CF7A2C" w:rsidP="00CF7A2C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FE"/>
      </w:r>
      <w:r w:rsidRPr="006935C1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eastAsia"/>
          <w:sz w:val="28"/>
          <w:lang w:eastAsia="ja-JP"/>
        </w:rPr>
        <w:t>Cri</w:t>
      </w:r>
      <w:r>
        <w:rPr>
          <w:rFonts w:ascii="TH SarabunPSK" w:hAnsi="TH SarabunPSK" w:cs="TH SarabunPSK"/>
          <w:sz w:val="28"/>
          <w:lang w:eastAsia="ja-JP"/>
        </w:rPr>
        <w:t>terion-referenced evaluation</w:t>
      </w:r>
      <w:r w:rsidRPr="006935C1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06"/>
        <w:gridCol w:w="851"/>
        <w:gridCol w:w="1417"/>
        <w:gridCol w:w="851"/>
        <w:gridCol w:w="1559"/>
        <w:gridCol w:w="851"/>
        <w:gridCol w:w="1559"/>
      </w:tblGrid>
      <w:tr w:rsidR="00CF7A2C" w:rsidRPr="007B7060" w:rsidTr="007B7060">
        <w:trPr>
          <w:trHeight w:val="284"/>
          <w:jc w:val="center"/>
        </w:trPr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b/>
                <w:bCs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3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b/>
                <w:bCs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b/>
                <w:bCs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b/>
                <w:bCs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b/>
                <w:bCs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b/>
                <w:bCs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b/>
                <w:bCs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b/>
                <w:bCs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b/>
                <w:bCs/>
                <w:sz w:val="20"/>
                <w:szCs w:val="20"/>
              </w:rPr>
              <w:t>Score</w:t>
            </w:r>
          </w:p>
        </w:tc>
      </w:tr>
      <w:tr w:rsidR="00CF7A2C" w:rsidRPr="007B7060" w:rsidTr="007B7060">
        <w:trPr>
          <w:trHeight w:val="284"/>
          <w:jc w:val="center"/>
        </w:trPr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sz w:val="20"/>
                <w:szCs w:val="20"/>
              </w:rPr>
              <w:t>A</w:t>
            </w:r>
          </w:p>
        </w:tc>
        <w:tc>
          <w:tcPr>
            <w:tcW w:w="13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sz w:val="20"/>
                <w:szCs w:val="20"/>
              </w:rPr>
              <w:sym w:font="Symbol" w:char="F0B3"/>
            </w:r>
            <w:r w:rsidRPr="007B7060">
              <w:rPr>
                <w:rFonts w:ascii="Calibri Light" w:hAnsi="Calibri Light" w:cs="TH SarabunPSK"/>
                <w:sz w:val="20"/>
                <w:szCs w:val="20"/>
              </w:rPr>
              <w:t xml:space="preserve"> 80 %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sz w:val="20"/>
                <w:szCs w:val="20"/>
              </w:rPr>
              <w:t>B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9D4990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>
              <w:rPr>
                <w:rFonts w:ascii="Calibri Light" w:hAnsi="Calibri Light" w:cs="TH SarabunPSK"/>
                <w:sz w:val="20"/>
                <w:szCs w:val="20"/>
              </w:rPr>
              <w:t>70 – 74.9</w:t>
            </w:r>
            <w:r w:rsidR="00CF7A2C" w:rsidRPr="007B7060">
              <w:rPr>
                <w:rFonts w:ascii="Calibri Light" w:hAnsi="Calibri Light" w:cs="TH SarabunPSK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sz w:val="20"/>
                <w:szCs w:val="20"/>
              </w:rPr>
              <w:t>C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9D4990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>
              <w:rPr>
                <w:rFonts w:ascii="Calibri Light" w:hAnsi="Calibri Light" w:cs="TH SarabunPSK"/>
                <w:sz w:val="20"/>
                <w:szCs w:val="20"/>
              </w:rPr>
              <w:t>60 – 64.9</w:t>
            </w:r>
            <w:r w:rsidR="00CF7A2C" w:rsidRPr="007B7060">
              <w:rPr>
                <w:rFonts w:ascii="Calibri Light" w:hAnsi="Calibri Light" w:cs="TH SarabunPSK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sz w:val="20"/>
                <w:szCs w:val="20"/>
              </w:rPr>
              <w:t>50 – 54.99%</w:t>
            </w:r>
          </w:p>
        </w:tc>
      </w:tr>
      <w:tr w:rsidR="00CF7A2C" w:rsidRPr="007B7060" w:rsidTr="007B7060">
        <w:trPr>
          <w:trHeight w:val="284"/>
          <w:jc w:val="center"/>
        </w:trPr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sz w:val="20"/>
                <w:szCs w:val="20"/>
              </w:rPr>
              <w:t>B+</w:t>
            </w:r>
          </w:p>
        </w:tc>
        <w:tc>
          <w:tcPr>
            <w:tcW w:w="13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9D4990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>
              <w:rPr>
                <w:rFonts w:ascii="Calibri Light" w:hAnsi="Calibri Light" w:cs="TH SarabunPSK"/>
                <w:sz w:val="20"/>
                <w:szCs w:val="20"/>
              </w:rPr>
              <w:t>75 – 79.9</w:t>
            </w:r>
            <w:r w:rsidR="00CF7A2C" w:rsidRPr="007B7060">
              <w:rPr>
                <w:rFonts w:ascii="Calibri Light" w:hAnsi="Calibri Light" w:cs="TH SarabunPSK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sz w:val="20"/>
                <w:szCs w:val="20"/>
              </w:rPr>
              <w:t>C+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9D4990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>
              <w:rPr>
                <w:rFonts w:ascii="Calibri Light" w:hAnsi="Calibri Light" w:cs="TH SarabunPSK"/>
                <w:sz w:val="20"/>
                <w:szCs w:val="20"/>
              </w:rPr>
              <w:t>65 – 69.9</w:t>
            </w:r>
            <w:r w:rsidR="00CF7A2C" w:rsidRPr="007B7060">
              <w:rPr>
                <w:rFonts w:ascii="Calibri Light" w:hAnsi="Calibri Light" w:cs="TH SarabunPSK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sz w:val="20"/>
                <w:szCs w:val="20"/>
              </w:rPr>
              <w:t>D+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9D4990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>
              <w:rPr>
                <w:rFonts w:ascii="Calibri Light" w:hAnsi="Calibri Light" w:cs="TH SarabunPSK"/>
                <w:sz w:val="20"/>
                <w:szCs w:val="20"/>
              </w:rPr>
              <w:t>55 – 59.9</w:t>
            </w:r>
            <w:r w:rsidR="00CF7A2C" w:rsidRPr="007B7060">
              <w:rPr>
                <w:rFonts w:ascii="Calibri Light" w:hAnsi="Calibri Light" w:cs="TH SarabunPSK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sz w:val="20"/>
                <w:szCs w:val="20"/>
              </w:rPr>
              <w:t>F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7A2C" w:rsidRPr="007B7060" w:rsidRDefault="00CF7A2C" w:rsidP="00CA7B34">
            <w:pPr>
              <w:pStyle w:val="ListParagraph"/>
              <w:spacing w:after="0" w:line="220" w:lineRule="exact"/>
              <w:ind w:left="0"/>
              <w:jc w:val="center"/>
              <w:rPr>
                <w:rFonts w:ascii="Calibri Light" w:hAnsi="Calibri Light" w:cs="TH SarabunPSK"/>
                <w:sz w:val="20"/>
                <w:szCs w:val="20"/>
              </w:rPr>
            </w:pPr>
            <w:r w:rsidRPr="007B7060">
              <w:rPr>
                <w:rFonts w:ascii="Calibri Light" w:hAnsi="Calibri Light" w:cs="TH SarabunPSK"/>
                <w:sz w:val="20"/>
                <w:szCs w:val="20"/>
              </w:rPr>
              <w:t>&lt; 50 %</w:t>
            </w:r>
          </w:p>
        </w:tc>
      </w:tr>
    </w:tbl>
    <w:p w:rsidR="00CF7A2C" w:rsidRPr="00F60763" w:rsidRDefault="00CF7A2C" w:rsidP="00CF7A2C">
      <w:pPr>
        <w:pStyle w:val="ListParagraph"/>
        <w:spacing w:after="0" w:line="240" w:lineRule="auto"/>
        <w:ind w:left="0" w:firstLine="360"/>
        <w:rPr>
          <w:rFonts w:ascii="TH SarabunPSK" w:hAnsi="TH SarabunPSK" w:cs="TH SarabunPSK"/>
          <w:sz w:val="10"/>
          <w:szCs w:val="10"/>
        </w:rPr>
      </w:pPr>
    </w:p>
    <w:p w:rsidR="00CF7A2C" w:rsidRDefault="00CF7A2C" w:rsidP="00CF7A2C">
      <w:pPr>
        <w:pStyle w:val="ListParagraph"/>
        <w:spacing w:after="0" w:line="240" w:lineRule="auto"/>
        <w:ind w:left="0"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A8"/>
      </w:r>
      <w:r w:rsidRPr="006935C1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eastAsia"/>
          <w:sz w:val="28"/>
          <w:lang w:eastAsia="ja-JP"/>
        </w:rPr>
        <w:t>Norm</w:t>
      </w:r>
      <w:r>
        <w:rPr>
          <w:rFonts w:ascii="TH SarabunPSK" w:hAnsi="TH SarabunPSK" w:cs="TH SarabunPSK"/>
          <w:sz w:val="28"/>
          <w:lang w:eastAsia="ja-JP"/>
        </w:rPr>
        <w:t>-referenced evaluation</w:t>
      </w:r>
    </w:p>
    <w:p w:rsidR="00CF7A2C" w:rsidRPr="006935C1" w:rsidRDefault="00CF7A2C" w:rsidP="00CF7A2C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eastAsia"/>
          <w:sz w:val="28"/>
          <w:lang w:eastAsia="ja-JP"/>
        </w:rPr>
        <w:t xml:space="preserve">*If use both </w:t>
      </w:r>
      <w:r>
        <w:rPr>
          <w:rFonts w:ascii="TH SarabunPSK" w:hAnsi="TH SarabunPSK" w:cs="TH SarabunPSK"/>
          <w:sz w:val="28"/>
          <w:lang w:eastAsia="ja-JP"/>
        </w:rPr>
        <w:t xml:space="preserve">criterion and norm-referenced </w:t>
      </w:r>
      <w:r>
        <w:rPr>
          <w:rFonts w:ascii="TH SarabunPSK" w:hAnsi="TH SarabunPSK" w:cs="TH SarabunPSK" w:hint="eastAsia"/>
          <w:sz w:val="28"/>
          <w:lang w:eastAsia="ja-JP"/>
        </w:rPr>
        <w:t xml:space="preserve">evaluation, please </w:t>
      </w:r>
      <w:r>
        <w:rPr>
          <w:rFonts w:ascii="TH SarabunPSK" w:hAnsi="TH SarabunPSK" w:cs="TH SarabunPSK"/>
          <w:sz w:val="28"/>
          <w:lang w:eastAsia="ja-JP"/>
        </w:rPr>
        <w:t>tick two boxes.</w:t>
      </w:r>
      <w:r w:rsidRPr="006935C1">
        <w:rPr>
          <w:rFonts w:ascii="TH SarabunPSK" w:hAnsi="TH SarabunPSK" w:cs="TH SarabunPSK"/>
          <w:sz w:val="28"/>
          <w:cs/>
        </w:rPr>
        <w:tab/>
      </w:r>
    </w:p>
    <w:p w:rsidR="00CF7A2C" w:rsidRPr="00F60763" w:rsidRDefault="00CF7A2C" w:rsidP="00CF7A2C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0A001E" w:rsidRPr="00953111" w:rsidRDefault="00C87412" w:rsidP="000A001E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References</w:t>
      </w:r>
      <w:r w:rsidR="00585492">
        <w:rPr>
          <w:rFonts w:ascii="TH SarabunPSK" w:hAnsi="TH SarabunPSK" w:cs="TH SarabunPSK"/>
          <w:b/>
          <w:bCs/>
          <w:sz w:val="28"/>
        </w:rPr>
        <w:t xml:space="preserve"> and resources</w:t>
      </w:r>
    </w:p>
    <w:p w:rsidR="0057216D" w:rsidRPr="008B295F" w:rsidRDefault="00C52688" w:rsidP="0057216D">
      <w:pPr>
        <w:pStyle w:val="ListParagraph"/>
        <w:numPr>
          <w:ilvl w:val="0"/>
          <w:numId w:val="5"/>
        </w:numPr>
        <w:spacing w:after="0"/>
        <w:ind w:left="284" w:hanging="284"/>
        <w:rPr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Alley, M.</w:t>
      </w:r>
      <w:r w:rsidR="0057216D" w:rsidRPr="008B295F">
        <w:rPr>
          <w:rFonts w:ascii="TH SarabunPSK" w:hAnsi="TH SarabunPSK" w:cs="TH SarabunPSK"/>
          <w:sz w:val="24"/>
          <w:szCs w:val="24"/>
        </w:rPr>
        <w:t xml:space="preserve"> (</w:t>
      </w:r>
      <w:r>
        <w:rPr>
          <w:rFonts w:ascii="TH SarabunPSK" w:hAnsi="TH SarabunPSK" w:cs="TH SarabunPSK"/>
          <w:sz w:val="24"/>
          <w:szCs w:val="24"/>
        </w:rPr>
        <w:t>2017</w:t>
      </w:r>
      <w:r w:rsidR="0057216D" w:rsidRPr="008B295F">
        <w:rPr>
          <w:rFonts w:ascii="TH SarabunPSK" w:hAnsi="TH SarabunPSK" w:cs="TH SarabunPSK"/>
          <w:sz w:val="24"/>
          <w:szCs w:val="24"/>
        </w:rPr>
        <w:t xml:space="preserve">). </w:t>
      </w:r>
      <w:r w:rsidRPr="00C52688">
        <w:rPr>
          <w:rFonts w:ascii="TH SarabunPSK" w:hAnsi="TH SarabunPSK" w:cs="TH SarabunPSK"/>
          <w:i/>
          <w:iCs/>
          <w:sz w:val="24"/>
          <w:szCs w:val="24"/>
        </w:rPr>
        <w:t>The craft of scientific writing</w:t>
      </w:r>
      <w:r>
        <w:rPr>
          <w:rFonts w:ascii="TH SarabunPSK" w:hAnsi="TH SarabunPSK" w:cs="TH SarabunPSK"/>
          <w:sz w:val="24"/>
          <w:szCs w:val="24"/>
        </w:rPr>
        <w:t xml:space="preserve"> 4</w:t>
      </w:r>
      <w:r w:rsidRPr="00C52688">
        <w:rPr>
          <w:rFonts w:ascii="TH SarabunPSK" w:hAnsi="TH SarabunPSK" w:cs="TH SarabunPSK"/>
          <w:sz w:val="24"/>
          <w:szCs w:val="24"/>
          <w:vertAlign w:val="superscript"/>
        </w:rPr>
        <w:t>th</w:t>
      </w:r>
      <w:r>
        <w:rPr>
          <w:rFonts w:ascii="TH SarabunPSK" w:hAnsi="TH SarabunPSK" w:cs="TH SarabunPSK"/>
          <w:sz w:val="24"/>
          <w:szCs w:val="24"/>
        </w:rPr>
        <w:t xml:space="preserve"> ed</w:t>
      </w:r>
      <w:r w:rsidR="0057216D">
        <w:rPr>
          <w:rFonts w:ascii="TH SarabunPSK" w:hAnsi="TH SarabunPSK" w:cs="TH SarabunPSK"/>
          <w:sz w:val="24"/>
          <w:szCs w:val="24"/>
        </w:rPr>
        <w:t>.</w:t>
      </w:r>
      <w:r>
        <w:rPr>
          <w:rFonts w:ascii="TH SarabunPSK" w:hAnsi="TH SarabunPSK" w:cs="TH SarabunPSK"/>
          <w:sz w:val="24"/>
          <w:szCs w:val="24"/>
        </w:rPr>
        <w:t xml:space="preserve"> Springer: </w:t>
      </w:r>
      <w:proofErr w:type="spellStart"/>
      <w:r>
        <w:rPr>
          <w:rFonts w:ascii="TH SarabunPSK" w:hAnsi="TH SarabunPSK" w:cs="TH SarabunPSK"/>
          <w:sz w:val="24"/>
          <w:szCs w:val="24"/>
        </w:rPr>
        <w:t>Science+Business</w:t>
      </w:r>
      <w:proofErr w:type="spellEnd"/>
      <w:r>
        <w:rPr>
          <w:rFonts w:ascii="TH SarabunPSK" w:hAnsi="TH SarabunPSK" w:cs="TH SarabunPSK"/>
          <w:sz w:val="24"/>
          <w:szCs w:val="24"/>
        </w:rPr>
        <w:t>, New York.</w:t>
      </w:r>
    </w:p>
    <w:p w:rsidR="00C52688" w:rsidRDefault="00C52688" w:rsidP="00C52688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Alley, M. (2013). </w:t>
      </w:r>
      <w:r w:rsidRPr="00C52688">
        <w:rPr>
          <w:rFonts w:ascii="TH SarabunPSK" w:hAnsi="TH SarabunPSK" w:cs="TH SarabunPSK"/>
          <w:i/>
          <w:iCs/>
          <w:sz w:val="24"/>
          <w:szCs w:val="24"/>
        </w:rPr>
        <w:t>The craft of scientific presentations: critical steps to succeed and critical error</w:t>
      </w:r>
      <w:r>
        <w:rPr>
          <w:rFonts w:ascii="TH SarabunPSK" w:hAnsi="TH SarabunPSK" w:cs="TH SarabunPSK"/>
          <w:i/>
          <w:iCs/>
          <w:sz w:val="24"/>
          <w:szCs w:val="24"/>
        </w:rPr>
        <w:t>s</w:t>
      </w:r>
      <w:r w:rsidRPr="00C52688">
        <w:rPr>
          <w:rFonts w:ascii="TH SarabunPSK" w:hAnsi="TH SarabunPSK" w:cs="TH SarabunPSK"/>
          <w:i/>
          <w:iCs/>
          <w:sz w:val="24"/>
          <w:szCs w:val="24"/>
        </w:rPr>
        <w:t xml:space="preserve"> to avoid</w:t>
      </w:r>
      <w:r>
        <w:rPr>
          <w:rFonts w:ascii="TH SarabunPSK" w:hAnsi="TH SarabunPSK" w:cs="TH SarabunPSK"/>
          <w:sz w:val="24"/>
          <w:szCs w:val="24"/>
        </w:rPr>
        <w:t xml:space="preserve"> 2</w:t>
      </w:r>
      <w:r w:rsidRPr="00C52688">
        <w:rPr>
          <w:rFonts w:ascii="TH SarabunPSK" w:hAnsi="TH SarabunPSK" w:cs="TH SarabunPSK"/>
          <w:sz w:val="24"/>
          <w:szCs w:val="24"/>
          <w:vertAlign w:val="superscript"/>
        </w:rPr>
        <w:t>nd</w:t>
      </w:r>
      <w:r>
        <w:rPr>
          <w:rFonts w:ascii="TH SarabunPSK" w:hAnsi="TH SarabunPSK" w:cs="TH SarabunPSK"/>
          <w:sz w:val="24"/>
          <w:szCs w:val="24"/>
        </w:rPr>
        <w:t xml:space="preserve"> ed.</w:t>
      </w:r>
      <w:r w:rsidR="008B295F" w:rsidRPr="008B295F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>
        <w:rPr>
          <w:rFonts w:ascii="TH SarabunPSK" w:hAnsi="TH SarabunPSK" w:cs="TH SarabunPSK"/>
          <w:sz w:val="24"/>
          <w:szCs w:val="24"/>
        </w:rPr>
        <w:t>Science+Business</w:t>
      </w:r>
      <w:proofErr w:type="spellEnd"/>
      <w:r>
        <w:rPr>
          <w:rFonts w:ascii="TH SarabunPSK" w:hAnsi="TH SarabunPSK" w:cs="TH SarabunPSK"/>
          <w:sz w:val="24"/>
          <w:szCs w:val="24"/>
        </w:rPr>
        <w:t xml:space="preserve">, </w:t>
      </w:r>
    </w:p>
    <w:p w:rsidR="00C52688" w:rsidRDefault="00C52688" w:rsidP="00C52688">
      <w:pPr>
        <w:pStyle w:val="ListParagraph"/>
        <w:spacing w:after="0"/>
        <w:ind w:left="284" w:firstLine="43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New York.</w:t>
      </w:r>
    </w:p>
    <w:p w:rsidR="00C52688" w:rsidRPr="00C52688" w:rsidRDefault="00C52688" w:rsidP="00C52688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24"/>
          <w:szCs w:val="24"/>
        </w:rPr>
      </w:pPr>
      <w:r w:rsidRPr="00C52688">
        <w:rPr>
          <w:rFonts w:ascii="TH SarabunPSK" w:hAnsi="TH SarabunPSK" w:cs="TH SarabunPSK"/>
          <w:sz w:val="24"/>
          <w:szCs w:val="24"/>
        </w:rPr>
        <w:t xml:space="preserve">Nair, P.K.R. &amp; Nair, V. D. (2014). </w:t>
      </w:r>
      <w:r w:rsidRPr="00C52688">
        <w:rPr>
          <w:rFonts w:ascii="TH SarabunPSK" w:hAnsi="TH SarabunPSK" w:cs="TH SarabunPSK"/>
          <w:i/>
          <w:iCs/>
          <w:sz w:val="24"/>
          <w:szCs w:val="24"/>
        </w:rPr>
        <w:t>Scientific writing and communication in agriculture and natural resources</w:t>
      </w:r>
      <w:r w:rsidRPr="00C52688">
        <w:rPr>
          <w:rFonts w:ascii="TH SarabunPSK" w:hAnsi="TH SarabunPSK" w:cs="TH SarabunPSK"/>
          <w:sz w:val="24"/>
          <w:szCs w:val="24"/>
        </w:rPr>
        <w:t xml:space="preserve">.  Springer </w:t>
      </w:r>
      <w:proofErr w:type="spellStart"/>
      <w:r w:rsidRPr="00C52688">
        <w:rPr>
          <w:rFonts w:ascii="TH SarabunPSK" w:hAnsi="TH SarabunPSK" w:cs="TH SarabunPSK"/>
          <w:sz w:val="24"/>
          <w:szCs w:val="24"/>
        </w:rPr>
        <w:t>Interanational</w:t>
      </w:r>
      <w:proofErr w:type="spellEnd"/>
      <w:r w:rsidRPr="00C52688">
        <w:rPr>
          <w:rFonts w:ascii="TH SarabunPSK" w:hAnsi="TH SarabunPSK" w:cs="TH SarabunPSK"/>
          <w:sz w:val="24"/>
          <w:szCs w:val="24"/>
        </w:rPr>
        <w:t xml:space="preserve"> Publishing, Switzerland.</w:t>
      </w:r>
      <w:bookmarkStart w:id="0" w:name="_GoBack"/>
      <w:bookmarkEnd w:id="0"/>
    </w:p>
    <w:p w:rsidR="0057216D" w:rsidRDefault="00702CBC" w:rsidP="00C52688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TH SarabunPSK" w:hAnsi="TH SarabunPSK" w:cs="TH SarabunPSK"/>
          <w:sz w:val="24"/>
          <w:szCs w:val="24"/>
        </w:rPr>
      </w:pPr>
      <w:hyperlink r:id="rId8" w:history="1">
        <w:r w:rsidRPr="008D0E94">
          <w:rPr>
            <w:rStyle w:val="Hyperlink"/>
            <w:rFonts w:ascii="TH SarabunPSK" w:hAnsi="TH SarabunPSK" w:cs="TH SarabunPSK"/>
            <w:sz w:val="24"/>
            <w:szCs w:val="24"/>
          </w:rPr>
          <w:t>https://conbio.org/professional-development/advice-for-students/advice-for-oral-presentations/</w:t>
        </w:r>
      </w:hyperlink>
    </w:p>
    <w:p w:rsidR="00702CBC" w:rsidRPr="00C52688" w:rsidRDefault="00702CBC" w:rsidP="0057216D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TH SarabunPSK" w:hAnsi="TH SarabunPSK" w:cs="TH SarabunPSK"/>
          <w:sz w:val="24"/>
          <w:szCs w:val="24"/>
        </w:rPr>
      </w:pPr>
      <w:hyperlink r:id="rId9" w:history="1">
        <w:r w:rsidRPr="00C52688">
          <w:rPr>
            <w:rStyle w:val="Hyperlink"/>
            <w:rFonts w:ascii="TH SarabunPSK" w:hAnsi="TH SarabunPSK" w:cs="TH SarabunPSK"/>
            <w:sz w:val="24"/>
            <w:szCs w:val="24"/>
          </w:rPr>
          <w:t>https://conbio.org/professional-development/advice-for-students/advice-for-abstracts/</w:t>
        </w:r>
      </w:hyperlink>
    </w:p>
    <w:p w:rsidR="00702CBC" w:rsidRDefault="00702CBC" w:rsidP="0057216D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57216D" w:rsidRDefault="0057216D" w:rsidP="0057216D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C52688" w:rsidRPr="0057216D" w:rsidRDefault="00C52688" w:rsidP="0057216D">
      <w:pPr>
        <w:spacing w:after="0"/>
        <w:rPr>
          <w:rFonts w:ascii="TH SarabunPSK" w:hAnsi="TH SarabunPSK" w:cs="TH SarabunPSK"/>
          <w:sz w:val="24"/>
          <w:szCs w:val="24"/>
        </w:rPr>
      </w:pPr>
    </w:p>
    <w:sectPr w:rsidR="00C52688" w:rsidRPr="0057216D" w:rsidSect="00D0194B">
      <w:pgSz w:w="11907" w:h="16839" w:code="9"/>
      <w:pgMar w:top="1304" w:right="720" w:bottom="10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349D"/>
    <w:multiLevelType w:val="hybridMultilevel"/>
    <w:tmpl w:val="2D78D0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A5817"/>
    <w:multiLevelType w:val="hybridMultilevel"/>
    <w:tmpl w:val="4974612C"/>
    <w:lvl w:ilvl="0" w:tplc="85AA7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493A"/>
    <w:multiLevelType w:val="hybridMultilevel"/>
    <w:tmpl w:val="F142FAFC"/>
    <w:lvl w:ilvl="0" w:tplc="85AA72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6A74CB"/>
    <w:multiLevelType w:val="multilevel"/>
    <w:tmpl w:val="3B08F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B901A4C"/>
    <w:multiLevelType w:val="hybridMultilevel"/>
    <w:tmpl w:val="35A2DC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8E"/>
    <w:rsid w:val="0002123C"/>
    <w:rsid w:val="000250E0"/>
    <w:rsid w:val="000271E4"/>
    <w:rsid w:val="00027C97"/>
    <w:rsid w:val="000353B8"/>
    <w:rsid w:val="000525BC"/>
    <w:rsid w:val="00061EF2"/>
    <w:rsid w:val="000623B5"/>
    <w:rsid w:val="00080F44"/>
    <w:rsid w:val="0008320F"/>
    <w:rsid w:val="000926EE"/>
    <w:rsid w:val="00092757"/>
    <w:rsid w:val="00093850"/>
    <w:rsid w:val="000A001E"/>
    <w:rsid w:val="000B3065"/>
    <w:rsid w:val="000B3350"/>
    <w:rsid w:val="000B7C0D"/>
    <w:rsid w:val="000C1838"/>
    <w:rsid w:val="000C4F4F"/>
    <w:rsid w:val="000D37BA"/>
    <w:rsid w:val="000E2F89"/>
    <w:rsid w:val="00102E43"/>
    <w:rsid w:val="00104A12"/>
    <w:rsid w:val="00111883"/>
    <w:rsid w:val="00124B86"/>
    <w:rsid w:val="001578BF"/>
    <w:rsid w:val="0017263E"/>
    <w:rsid w:val="00183142"/>
    <w:rsid w:val="0018365B"/>
    <w:rsid w:val="00197096"/>
    <w:rsid w:val="001A789F"/>
    <w:rsid w:val="001B2A86"/>
    <w:rsid w:val="001B451C"/>
    <w:rsid w:val="001B6FC7"/>
    <w:rsid w:val="001C0F81"/>
    <w:rsid w:val="001D300D"/>
    <w:rsid w:val="001D352E"/>
    <w:rsid w:val="001F56BE"/>
    <w:rsid w:val="00200BAD"/>
    <w:rsid w:val="00203B20"/>
    <w:rsid w:val="0020519A"/>
    <w:rsid w:val="002142E3"/>
    <w:rsid w:val="00215389"/>
    <w:rsid w:val="0026440F"/>
    <w:rsid w:val="0027177A"/>
    <w:rsid w:val="00271DD5"/>
    <w:rsid w:val="002773D4"/>
    <w:rsid w:val="00290162"/>
    <w:rsid w:val="00290973"/>
    <w:rsid w:val="002A0038"/>
    <w:rsid w:val="002A509A"/>
    <w:rsid w:val="002A64A6"/>
    <w:rsid w:val="002B1E29"/>
    <w:rsid w:val="002C7B6D"/>
    <w:rsid w:val="002D7FF8"/>
    <w:rsid w:val="002E1084"/>
    <w:rsid w:val="002E4E10"/>
    <w:rsid w:val="002F48CC"/>
    <w:rsid w:val="003126D9"/>
    <w:rsid w:val="003138AD"/>
    <w:rsid w:val="003273C4"/>
    <w:rsid w:val="003337FF"/>
    <w:rsid w:val="00340586"/>
    <w:rsid w:val="0034535B"/>
    <w:rsid w:val="00350208"/>
    <w:rsid w:val="00356FBB"/>
    <w:rsid w:val="0037434F"/>
    <w:rsid w:val="00387D73"/>
    <w:rsid w:val="0039659A"/>
    <w:rsid w:val="003A7345"/>
    <w:rsid w:val="003C0F39"/>
    <w:rsid w:val="003D238A"/>
    <w:rsid w:val="003D55D6"/>
    <w:rsid w:val="003D640D"/>
    <w:rsid w:val="003D708B"/>
    <w:rsid w:val="00406DD1"/>
    <w:rsid w:val="00411C56"/>
    <w:rsid w:val="0041688F"/>
    <w:rsid w:val="004168E6"/>
    <w:rsid w:val="0042157A"/>
    <w:rsid w:val="004229E5"/>
    <w:rsid w:val="00424959"/>
    <w:rsid w:val="004279B2"/>
    <w:rsid w:val="004308A5"/>
    <w:rsid w:val="00440608"/>
    <w:rsid w:val="00446F92"/>
    <w:rsid w:val="00450A1A"/>
    <w:rsid w:val="004563AE"/>
    <w:rsid w:val="0046010A"/>
    <w:rsid w:val="00463F6E"/>
    <w:rsid w:val="004723E0"/>
    <w:rsid w:val="004743B5"/>
    <w:rsid w:val="00475231"/>
    <w:rsid w:val="004965CA"/>
    <w:rsid w:val="004A1653"/>
    <w:rsid w:val="004A1FBA"/>
    <w:rsid w:val="004A4D1F"/>
    <w:rsid w:val="004B0D0A"/>
    <w:rsid w:val="004D1155"/>
    <w:rsid w:val="004D20E3"/>
    <w:rsid w:val="004E3C18"/>
    <w:rsid w:val="004F01B6"/>
    <w:rsid w:val="004F185A"/>
    <w:rsid w:val="004F2D77"/>
    <w:rsid w:val="0050453F"/>
    <w:rsid w:val="00506438"/>
    <w:rsid w:val="00506563"/>
    <w:rsid w:val="00506D6B"/>
    <w:rsid w:val="0051200F"/>
    <w:rsid w:val="005202E1"/>
    <w:rsid w:val="005251A6"/>
    <w:rsid w:val="00530594"/>
    <w:rsid w:val="00532E90"/>
    <w:rsid w:val="005374F4"/>
    <w:rsid w:val="005600E5"/>
    <w:rsid w:val="00561CFF"/>
    <w:rsid w:val="00571DC5"/>
    <w:rsid w:val="0057216D"/>
    <w:rsid w:val="00575FA2"/>
    <w:rsid w:val="005815C0"/>
    <w:rsid w:val="00585492"/>
    <w:rsid w:val="00587297"/>
    <w:rsid w:val="005936D5"/>
    <w:rsid w:val="00597A0A"/>
    <w:rsid w:val="005B4AC0"/>
    <w:rsid w:val="005C014E"/>
    <w:rsid w:val="005D1B7A"/>
    <w:rsid w:val="005D7C8D"/>
    <w:rsid w:val="005E6534"/>
    <w:rsid w:val="006128C5"/>
    <w:rsid w:val="006142CC"/>
    <w:rsid w:val="00635719"/>
    <w:rsid w:val="006408DC"/>
    <w:rsid w:val="006437FF"/>
    <w:rsid w:val="00665AAE"/>
    <w:rsid w:val="00671974"/>
    <w:rsid w:val="00691114"/>
    <w:rsid w:val="006935C1"/>
    <w:rsid w:val="00694B15"/>
    <w:rsid w:val="006A080F"/>
    <w:rsid w:val="006B6BAA"/>
    <w:rsid w:val="006C1481"/>
    <w:rsid w:val="006D2C6D"/>
    <w:rsid w:val="006E354D"/>
    <w:rsid w:val="006F18ED"/>
    <w:rsid w:val="007003EA"/>
    <w:rsid w:val="00702592"/>
    <w:rsid w:val="00702CBC"/>
    <w:rsid w:val="00715C4C"/>
    <w:rsid w:val="00721942"/>
    <w:rsid w:val="0072523F"/>
    <w:rsid w:val="007311AE"/>
    <w:rsid w:val="00737BA3"/>
    <w:rsid w:val="00743AA2"/>
    <w:rsid w:val="00746ED6"/>
    <w:rsid w:val="0075221F"/>
    <w:rsid w:val="00762985"/>
    <w:rsid w:val="00780617"/>
    <w:rsid w:val="00792D88"/>
    <w:rsid w:val="00793D7D"/>
    <w:rsid w:val="00795D5D"/>
    <w:rsid w:val="0079638C"/>
    <w:rsid w:val="007A6E95"/>
    <w:rsid w:val="007B7060"/>
    <w:rsid w:val="007C18F7"/>
    <w:rsid w:val="007C1B1E"/>
    <w:rsid w:val="007D24FD"/>
    <w:rsid w:val="007D25B3"/>
    <w:rsid w:val="007E084D"/>
    <w:rsid w:val="007E2D60"/>
    <w:rsid w:val="007F558E"/>
    <w:rsid w:val="0080760E"/>
    <w:rsid w:val="008154E1"/>
    <w:rsid w:val="00830A7A"/>
    <w:rsid w:val="00835223"/>
    <w:rsid w:val="008376AA"/>
    <w:rsid w:val="008571C1"/>
    <w:rsid w:val="00866775"/>
    <w:rsid w:val="00871A9E"/>
    <w:rsid w:val="00872114"/>
    <w:rsid w:val="00883595"/>
    <w:rsid w:val="00892EAF"/>
    <w:rsid w:val="008965D2"/>
    <w:rsid w:val="008B295F"/>
    <w:rsid w:val="008B2F95"/>
    <w:rsid w:val="008B3324"/>
    <w:rsid w:val="008C2C5C"/>
    <w:rsid w:val="008D0250"/>
    <w:rsid w:val="008D5490"/>
    <w:rsid w:val="008D6C57"/>
    <w:rsid w:val="008E1887"/>
    <w:rsid w:val="008E7020"/>
    <w:rsid w:val="008F7697"/>
    <w:rsid w:val="008F7BFD"/>
    <w:rsid w:val="0091518C"/>
    <w:rsid w:val="00924DDA"/>
    <w:rsid w:val="009348D9"/>
    <w:rsid w:val="00940EDC"/>
    <w:rsid w:val="00953111"/>
    <w:rsid w:val="009544DA"/>
    <w:rsid w:val="0098066D"/>
    <w:rsid w:val="0098546D"/>
    <w:rsid w:val="009908FD"/>
    <w:rsid w:val="009A09E4"/>
    <w:rsid w:val="009A6E36"/>
    <w:rsid w:val="009B61EF"/>
    <w:rsid w:val="009C207E"/>
    <w:rsid w:val="009D4990"/>
    <w:rsid w:val="009D6911"/>
    <w:rsid w:val="009E2CF2"/>
    <w:rsid w:val="00A000D6"/>
    <w:rsid w:val="00A3004F"/>
    <w:rsid w:val="00A343F9"/>
    <w:rsid w:val="00A35D54"/>
    <w:rsid w:val="00A43AD7"/>
    <w:rsid w:val="00A5211C"/>
    <w:rsid w:val="00A65A0B"/>
    <w:rsid w:val="00A66225"/>
    <w:rsid w:val="00A72260"/>
    <w:rsid w:val="00A76CD5"/>
    <w:rsid w:val="00A7705C"/>
    <w:rsid w:val="00A8205F"/>
    <w:rsid w:val="00A83CBD"/>
    <w:rsid w:val="00A904E8"/>
    <w:rsid w:val="00A96598"/>
    <w:rsid w:val="00AA1287"/>
    <w:rsid w:val="00AA4CD7"/>
    <w:rsid w:val="00AA5F79"/>
    <w:rsid w:val="00AB46A8"/>
    <w:rsid w:val="00AC0EB5"/>
    <w:rsid w:val="00AC23FC"/>
    <w:rsid w:val="00AD13F2"/>
    <w:rsid w:val="00AD3326"/>
    <w:rsid w:val="00AD5803"/>
    <w:rsid w:val="00AE5CD3"/>
    <w:rsid w:val="00AF3367"/>
    <w:rsid w:val="00AF5048"/>
    <w:rsid w:val="00AF53CF"/>
    <w:rsid w:val="00B216B9"/>
    <w:rsid w:val="00B23983"/>
    <w:rsid w:val="00B25F68"/>
    <w:rsid w:val="00B40538"/>
    <w:rsid w:val="00B61521"/>
    <w:rsid w:val="00B6376F"/>
    <w:rsid w:val="00B64853"/>
    <w:rsid w:val="00B76619"/>
    <w:rsid w:val="00BE5ECB"/>
    <w:rsid w:val="00C01628"/>
    <w:rsid w:val="00C0568E"/>
    <w:rsid w:val="00C212A9"/>
    <w:rsid w:val="00C30861"/>
    <w:rsid w:val="00C42D3A"/>
    <w:rsid w:val="00C476B7"/>
    <w:rsid w:val="00C52688"/>
    <w:rsid w:val="00C52BB5"/>
    <w:rsid w:val="00C61E75"/>
    <w:rsid w:val="00C63B05"/>
    <w:rsid w:val="00C64246"/>
    <w:rsid w:val="00C65F5C"/>
    <w:rsid w:val="00C829DA"/>
    <w:rsid w:val="00C85DD7"/>
    <w:rsid w:val="00C87412"/>
    <w:rsid w:val="00C9180C"/>
    <w:rsid w:val="00CA67E7"/>
    <w:rsid w:val="00CA7B34"/>
    <w:rsid w:val="00CB00DF"/>
    <w:rsid w:val="00CE577F"/>
    <w:rsid w:val="00CE758C"/>
    <w:rsid w:val="00CE75E0"/>
    <w:rsid w:val="00CE7BEB"/>
    <w:rsid w:val="00CF7A2C"/>
    <w:rsid w:val="00D007BE"/>
    <w:rsid w:val="00D0087C"/>
    <w:rsid w:val="00D0194B"/>
    <w:rsid w:val="00D054A0"/>
    <w:rsid w:val="00D05934"/>
    <w:rsid w:val="00D12ACC"/>
    <w:rsid w:val="00D13D42"/>
    <w:rsid w:val="00D161AC"/>
    <w:rsid w:val="00D206D2"/>
    <w:rsid w:val="00D308ED"/>
    <w:rsid w:val="00D4399C"/>
    <w:rsid w:val="00D46B08"/>
    <w:rsid w:val="00D65FCC"/>
    <w:rsid w:val="00D70086"/>
    <w:rsid w:val="00D74155"/>
    <w:rsid w:val="00D74CB1"/>
    <w:rsid w:val="00D77802"/>
    <w:rsid w:val="00D8200D"/>
    <w:rsid w:val="00D909FC"/>
    <w:rsid w:val="00D90D9B"/>
    <w:rsid w:val="00DA2962"/>
    <w:rsid w:val="00DA2E05"/>
    <w:rsid w:val="00DB5C58"/>
    <w:rsid w:val="00DB7917"/>
    <w:rsid w:val="00DB7E0F"/>
    <w:rsid w:val="00DC01FE"/>
    <w:rsid w:val="00DC3278"/>
    <w:rsid w:val="00DC5607"/>
    <w:rsid w:val="00DD047B"/>
    <w:rsid w:val="00DF13D1"/>
    <w:rsid w:val="00DF484C"/>
    <w:rsid w:val="00E16BC5"/>
    <w:rsid w:val="00E42AB4"/>
    <w:rsid w:val="00E513EE"/>
    <w:rsid w:val="00E53CAF"/>
    <w:rsid w:val="00E6378F"/>
    <w:rsid w:val="00EB3426"/>
    <w:rsid w:val="00EB7499"/>
    <w:rsid w:val="00EF3134"/>
    <w:rsid w:val="00EF5B15"/>
    <w:rsid w:val="00F0737E"/>
    <w:rsid w:val="00F2216F"/>
    <w:rsid w:val="00F242D3"/>
    <w:rsid w:val="00F25AE2"/>
    <w:rsid w:val="00F338A2"/>
    <w:rsid w:val="00F37DEA"/>
    <w:rsid w:val="00F43735"/>
    <w:rsid w:val="00F5674B"/>
    <w:rsid w:val="00F725F9"/>
    <w:rsid w:val="00F9289D"/>
    <w:rsid w:val="00F9537B"/>
    <w:rsid w:val="00FA015D"/>
    <w:rsid w:val="00FA3205"/>
    <w:rsid w:val="00FA6B1F"/>
    <w:rsid w:val="00FB519F"/>
    <w:rsid w:val="00FD7A15"/>
    <w:rsid w:val="00FE6571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6C7E9-035B-4843-A5A1-17572A2C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26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68E"/>
    <w:pPr>
      <w:ind w:left="720"/>
      <w:contextualSpacing/>
    </w:pPr>
  </w:style>
  <w:style w:type="table" w:styleId="TableGrid">
    <w:name w:val="Table Grid"/>
    <w:basedOn w:val="TableNormal"/>
    <w:uiPriority w:val="59"/>
    <w:rsid w:val="006D2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212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F6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6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bio.org/professional-development/advice-for-students/advice-for-oral-presentations/" TargetMode="External"/><Relationship Id="rId3" Type="http://schemas.openxmlformats.org/officeDocument/2006/relationships/styles" Target="styles.xml"/><Relationship Id="rId7" Type="http://schemas.openxmlformats.org/officeDocument/2006/relationships/hyperlink" Target="mailto:jetsada2004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bio.org/professional-development/advice-for-students/advice-for-abstr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4E79-0BC9-4C9B-82C5-4DFEA52F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MU357</dc:creator>
  <cp:keywords/>
  <dc:description/>
  <cp:lastModifiedBy>Anonymous</cp:lastModifiedBy>
  <cp:revision>7</cp:revision>
  <cp:lastPrinted>2018-05-04T02:56:00Z</cp:lastPrinted>
  <dcterms:created xsi:type="dcterms:W3CDTF">2018-07-28T23:37:00Z</dcterms:created>
  <dcterms:modified xsi:type="dcterms:W3CDTF">2018-07-31T08:50:00Z</dcterms:modified>
</cp:coreProperties>
</file>