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การสอนโดยอนุกรรมการประเมินผลการสอนในชั้นต้น</w:t>
      </w:r>
    </w:p>
    <w:p w:rsidR="00721845" w:rsidRPr="002A6084" w:rsidRDefault="00721845" w:rsidP="00721845">
      <w:pPr>
        <w:pStyle w:val="Heading6"/>
        <w:spacing w:before="0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A608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(มม.</w:t>
      </w:r>
      <w:r w:rsidR="00EF6C2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02</w:t>
      </w:r>
      <w:r w:rsidRPr="002A608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721845" w:rsidRPr="003C7D23" w:rsidRDefault="00721845" w:rsidP="00721845">
      <w:pPr>
        <w:rPr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........เอกสารประกอบการสอน   ........เอกสารคำสอน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สื่อการสอน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....................(</w:t>
      </w:r>
      <w:r>
        <w:rPr>
          <w:rFonts w:ascii="TH SarabunPSK" w:hAnsi="TH SarabunPSK" w:cs="TH SarabunPSK"/>
          <w:sz w:val="30"/>
          <w:szCs w:val="30"/>
          <w:cs/>
        </w:rPr>
        <w:t>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ผู้ประเมิน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เมื่อ</w:t>
      </w:r>
      <w:r w:rsidRPr="00D66D44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.............เดือน....................................พ.ศ..................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.เวลา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ประเภทการสอน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.............บรรยาย  ..............ปฏิบัติ  ..............อื่นๆ (กรุณาระบุ)..............................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Pr="00D66D44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Pr="00E16046" w:rsidRDefault="00721845" w:rsidP="00721845">
      <w:pPr>
        <w:pStyle w:val="BodyText"/>
        <w:spacing w:after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เพื่อขอแต่งตั้งให้ดำรงตำแหน่ง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0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อนุสาขาวิชา </w:t>
      </w:r>
      <w:r w:rsidRPr="00E1604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21845" w:rsidRPr="00721845" w:rsidRDefault="00721845" w:rsidP="00721845">
      <w:pPr>
        <w:pStyle w:val="Heading7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u w:val="single"/>
        </w:rPr>
      </w:pPr>
      <w:r w:rsidRPr="00721845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หัวข้อประเมินและผลการประเมินของแต่ละหัวข้อ</w:t>
      </w:r>
    </w:p>
    <w:p w:rsidR="008E7FB6" w:rsidRDefault="00EF6C28" w:rsidP="008E7FB6">
      <w:pPr>
        <w:pStyle w:val="BodyTextIndent2"/>
        <w:ind w:left="0" w:firstLine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8E7FB6">
        <w:rPr>
          <w:rFonts w:ascii="TH SarabunPSK" w:hAnsi="TH SarabunPSK" w:cs="TH SarabunPSK" w:hint="cs"/>
          <w:sz w:val="30"/>
          <w:szCs w:val="30"/>
          <w:cs/>
        </w:rPr>
        <w:t>.</w:t>
      </w:r>
      <w:r w:rsidR="008E7FB6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มีการวางแผนการสอนอย่างเป็นระบบ โดยกำหนดจุดมุ่งหมายของการสอนให้ชัดเจน</w:t>
      </w:r>
      <w:r w:rsidR="004921E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และคัดเลือกการเรียนการสอนให้เห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มาะ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สม เพื่อให้ผล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ลัพธ์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การสอนเป็นไปตามจุดมุ่งหมายที่วางไว้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โดยเสนอเอกสารหลักฐานที่สามารถป</w:t>
      </w:r>
      <w:r w:rsidR="008E7FB6">
        <w:rPr>
          <w:rFonts w:ascii="TH Sarabun New" w:hAnsi="TH Sarabun New" w:cs="TH Sarabun New"/>
          <w:sz w:val="30"/>
          <w:szCs w:val="30"/>
          <w:cs/>
        </w:rPr>
        <w:t>ระเมินได้ในทุกหัวข้อที่ผู้ขอ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ตำแหน่งเป็นผู้สอน ซึ่ง</w:t>
      </w:r>
      <w:r w:rsidR="008E7FB6">
        <w:rPr>
          <w:rFonts w:ascii="TH Sarabun New" w:hAnsi="TH Sarabun New" w:cs="TH Sarabun New"/>
          <w:sz w:val="30"/>
          <w:szCs w:val="30"/>
          <w:cs/>
        </w:rPr>
        <w:t>มีการอ้างอิงแหล่งที่มา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อย่างถูกต้องตามหลักวิชาการและกฎหมาย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 </w:t>
      </w:r>
      <w:r w:rsidRPr="003C7D23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ชำนาญ/ชำนาญพิเศษ/เชี่ยวชาญ/</w:t>
      </w:r>
      <w:r w:rsidRPr="003C7D23"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8E7FB6" w:rsidRPr="00B95ABA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2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มีความสามารถในการใช้เทคนิ</w:t>
      </w:r>
      <w:r w:rsidRPr="00647DE4">
        <w:rPr>
          <w:rFonts w:ascii="TH Sarabun New" w:hAnsi="TH Sarabun New" w:cs="TH Sarabun New" w:hint="cs"/>
          <w:sz w:val="30"/>
          <w:szCs w:val="30"/>
          <w:cs/>
        </w:rPr>
        <w:t>ค</w:t>
      </w:r>
      <w:r>
        <w:rPr>
          <w:rFonts w:ascii="TH Sarabun New" w:hAnsi="TH Sarabun New" w:cs="TH Sarabun New"/>
          <w:sz w:val="30"/>
          <w:szCs w:val="30"/>
          <w:cs/>
        </w:rPr>
        <w:t>วิธีสอน</w:t>
      </w:r>
      <w:r>
        <w:rPr>
          <w:rFonts w:ascii="TH Sarabun New" w:hAnsi="TH Sarabun New" w:cs="TH Sarabun New" w:hint="cs"/>
          <w:sz w:val="30"/>
          <w:szCs w:val="30"/>
          <w:cs/>
        </w:rPr>
        <w:t>ประกอบกับสื่อการสอนที่ทันสมัยต่าง ๆ</w:t>
      </w:r>
      <w:r w:rsidRPr="00647DE4">
        <w:rPr>
          <w:rFonts w:ascii="TH Sarabun New" w:hAnsi="TH Sarabun New" w:cs="TH Sarabun New"/>
          <w:sz w:val="30"/>
          <w:szCs w:val="30"/>
          <w:cs/>
        </w:rPr>
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</w:t>
      </w:r>
      <w:r w:rsidRPr="00B95ABA">
        <w:rPr>
          <w:rFonts w:ascii="TH SarabunPSK" w:hAnsi="TH SarabunPSK" w:cs="TH SarabunPSK"/>
          <w:sz w:val="30"/>
          <w:szCs w:val="30"/>
          <w:cs/>
        </w:rPr>
        <w:t>ประสบการณ์จริง 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</w:p>
    <w:p w:rsidR="00721845" w:rsidRPr="002A608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rPr>
          <w:rFonts w:ascii="TH Sarabun New" w:hAnsi="TH Sarabun New" w:cs="TH Sarabun New"/>
          <w:sz w:val="12"/>
          <w:szCs w:val="12"/>
        </w:rPr>
      </w:pPr>
    </w:p>
    <w:p w:rsidR="008E7FB6" w:rsidRPr="00647DE4" w:rsidRDefault="008E7FB6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3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มีความสามารถที่จะสอนให้ผู้เรียนสามารถเสาะแสวงหาความรู้</w:t>
      </w:r>
      <w:r>
        <w:rPr>
          <w:rFonts w:ascii="TH Sarabun New" w:hAnsi="TH Sarabun New" w:cs="TH Sarabun New"/>
          <w:sz w:val="30"/>
          <w:szCs w:val="30"/>
          <w:cs/>
        </w:rPr>
        <w:t>และพัฒนาองค์ความรู้ได้ด้วยตนเอง ด้วยความมีวิจารณญาณ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รู้ว่าแหล่งความรู้ใดควรเชื่อถือ สามารถเป็นผู้เรียนรู้อย่างต่อเนื่องตลอดชีวิต (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 xml:space="preserve">ifelong 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>earner</w:t>
      </w:r>
      <w:r w:rsidRPr="00647DE4">
        <w:rPr>
          <w:rFonts w:ascii="TH Sarabun New" w:hAnsi="TH Sarabun New" w:cs="TH Sarabun New"/>
          <w:sz w:val="30"/>
          <w:szCs w:val="30"/>
          <w:cs/>
        </w:rPr>
        <w:t>)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pStyle w:val="BodyTextIndent2"/>
        <w:widowControl w:val="0"/>
        <w:ind w:left="0" w:firstLine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5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>า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รถให้ผู้เรียนมองเห็นความสัมพันธ์ของวิชาที่เรียนกับวิชาอื่นที่เกี่ยวข้อง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6</w:t>
      </w:r>
      <w:r w:rsidRPr="00647DE4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8E7FB6">
      <w:pPr>
        <w:pStyle w:val="BodyTextIndent2"/>
        <w:keepLines/>
        <w:ind w:left="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7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มีความสามารถในการใช้สื่อการสอน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อุปกรณ์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B95ABA">
        <w:rPr>
          <w:rFonts w:ascii="TH SarabunPSK" w:hAnsi="TH SarabunPSK" w:cs="TH SarabunPSK"/>
          <w:sz w:val="30"/>
          <w:szCs w:val="30"/>
          <w:cs/>
        </w:rPr>
        <w:t>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ที่ทันสมัย</w:t>
      </w:r>
      <w:r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647DE4">
        <w:rPr>
          <w:rFonts w:ascii="TH Sarabun New" w:hAnsi="TH Sarabun New" w:cs="TH Sarabun New"/>
          <w:sz w:val="30"/>
          <w:szCs w:val="30"/>
          <w:cs/>
        </w:rPr>
        <w:t>เหมาะสมเป็นอย่างดี สามารถจำลองสถานการณ์สมมติเพื่อให้ผู้เรียนเข้าร่วมอย่างกระตือรือร้น</w:t>
      </w:r>
    </w:p>
    <w:p w:rsidR="002A6084" w:rsidRDefault="002A6084" w:rsidP="002A6084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8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มีความสามารถที่จะสอดแทรกเทคนิคการมีปฏิสัมพันธ์ การร่วมงาน (</w:t>
      </w:r>
      <w:r w:rsidR="00721845">
        <w:rPr>
          <w:rFonts w:ascii="TH Sarabun New" w:hAnsi="TH Sarabun New" w:cs="TH Sarabun New"/>
          <w:sz w:val="30"/>
          <w:szCs w:val="30"/>
        </w:rPr>
        <w:t>Interpersonal S</w:t>
      </w:r>
      <w:r w:rsidR="00721845" w:rsidRPr="00647DE4">
        <w:rPr>
          <w:rFonts w:ascii="TH Sarabun New" w:hAnsi="TH Sarabun New" w:cs="TH Sarabun New"/>
          <w:sz w:val="30"/>
          <w:szCs w:val="30"/>
        </w:rPr>
        <w:t>kill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) ความสามารถในการ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647DE4">
        <w:rPr>
          <w:rFonts w:ascii="TH Sarabun New" w:hAnsi="TH Sarabun New" w:cs="TH Sarabun New"/>
          <w:sz w:val="30"/>
          <w:szCs w:val="30"/>
          <w:cs/>
        </w:rPr>
        <w:t>แสดงออก การแก้ปัญหา การปรับ (</w:t>
      </w:r>
      <w:r>
        <w:rPr>
          <w:rFonts w:ascii="TH Sarabun New" w:hAnsi="TH Sarabun New" w:cs="TH Sarabun New"/>
          <w:sz w:val="30"/>
          <w:szCs w:val="30"/>
        </w:rPr>
        <w:t>A</w:t>
      </w:r>
      <w:r w:rsidRPr="00647DE4">
        <w:rPr>
          <w:rFonts w:ascii="TH Sarabun New" w:hAnsi="TH Sarabun New" w:cs="TH Sarabun New"/>
          <w:sz w:val="30"/>
          <w:szCs w:val="30"/>
        </w:rPr>
        <w:t>daptability</w:t>
      </w:r>
      <w:r w:rsidRPr="00647DE4">
        <w:rPr>
          <w:rFonts w:ascii="TH Sarabun New" w:hAnsi="TH Sarabun New" w:cs="TH Sarabun New"/>
          <w:sz w:val="30"/>
          <w:szCs w:val="30"/>
          <w:cs/>
        </w:rPr>
        <w:t>) และรับความคิดเห็น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A56A64" w:rsidRDefault="00721845" w:rsidP="00721845">
      <w:pPr>
        <w:pStyle w:val="BodyTextIndent2"/>
        <w:keepLines/>
        <w:ind w:left="0"/>
        <w:jc w:val="center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9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มีความสามารถในการประเมินความรู้ความเข้าใจของผู้เรียนในวิชาที่สอน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0F7DB6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*</w:t>
      </w:r>
      <w:r w:rsidR="00EF6C28">
        <w:rPr>
          <w:rFonts w:ascii="TH SarabunPSK" w:hAnsi="TH SarabunPSK" w:cs="TH SarabunPSK" w:hint="cs"/>
          <w:sz w:val="30"/>
          <w:szCs w:val="30"/>
          <w:cs/>
        </w:rPr>
        <w:t>10</w:t>
      </w:r>
      <w:r w:rsidRPr="000F7DB6">
        <w:rPr>
          <w:rFonts w:ascii="TH SarabunPSK" w:hAnsi="TH SarabunPSK" w:cs="TH SarabunPSK"/>
          <w:sz w:val="30"/>
          <w:szCs w:val="30"/>
          <w:cs/>
        </w:rPr>
        <w:t>. เป็นตัวอย่างในด้านคุณธรรมและจริยธรรม  ได้แก่ ตรงต่อเวลา มีความรับผิดชอบ มีความสุภาพทั้งบุคลิก วาจา และ</w:t>
      </w:r>
    </w:p>
    <w:p w:rsidR="00721845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 w:rsidRPr="000F7DB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0F7DB6">
        <w:rPr>
          <w:rFonts w:ascii="TH SarabunPSK" w:hAnsi="TH SarabunPSK" w:cs="TH SarabunPSK"/>
          <w:sz w:val="30"/>
          <w:szCs w:val="30"/>
          <w:cs/>
        </w:rPr>
        <w:t>การแต่งกาย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F7DB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F7DB6">
        <w:rPr>
          <w:rFonts w:ascii="TH SarabunPSK" w:hAnsi="TH SarabunPSK" w:cs="TH SarabunPSK"/>
          <w:sz w:val="30"/>
          <w:szCs w:val="30"/>
          <w:cs/>
        </w:rPr>
        <w:t>ใช่/ไม่ใช่</w:t>
      </w:r>
    </w:p>
    <w:p w:rsidR="00721845" w:rsidRPr="00366A97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12"/>
          <w:szCs w:val="12"/>
        </w:rPr>
      </w:pPr>
    </w:p>
    <w:p w:rsidR="00721845" w:rsidRPr="00522673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 w:rsidRPr="000F7DB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*ให้พิจารณา</w:t>
      </w:r>
      <w:r w:rsidRPr="00522673">
        <w:rPr>
          <w:rFonts w:ascii="TH SarabunPSK" w:hAnsi="TH SarabunPSK" w:cs="TH SarabunPSK"/>
          <w:sz w:val="30"/>
          <w:szCs w:val="30"/>
          <w:cs/>
        </w:rPr>
        <w:t>ความเห็นของนักศึกษาประกอบด้วย</w:t>
      </w:r>
    </w:p>
    <w:p w:rsidR="00721845" w:rsidRPr="008E7FB6" w:rsidRDefault="00721845" w:rsidP="00721845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ในภาพรวมผล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การสอนมีคุณภาพในระดับ </w:t>
      </w:r>
    </w:p>
    <w:p w:rsidR="00721845" w:rsidRPr="00170F4E" w:rsidRDefault="00721845" w:rsidP="00721845">
      <w:pPr>
        <w:ind w:left="2880"/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........ชำนาญ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pacing w:val="-8"/>
          <w:sz w:val="30"/>
          <w:szCs w:val="30"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</w:t>
      </w:r>
      <w:r w:rsidRPr="00366A97">
        <w:rPr>
          <w:rFonts w:ascii="TH SarabunPSK" w:hAnsi="TH SarabunPSK" w:cs="TH SarabunPSK"/>
          <w:sz w:val="30"/>
          <w:szCs w:val="30"/>
          <w:cs/>
        </w:rPr>
        <w:t>มีแผนการสอนที่ถูกต้องครบถ้วน  จัดการเรียนการสอนได้ตามแผนการสอนอย่างมีประสิทธิภาพ</w:t>
      </w: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66A97">
        <w:rPr>
          <w:rFonts w:ascii="TH SarabunPSK" w:hAnsi="TH SarabunPSK" w:cs="TH SarabunPSK"/>
          <w:sz w:val="30"/>
          <w:szCs w:val="30"/>
          <w:cs/>
        </w:rPr>
        <w:t xml:space="preserve">สร้างเครื่องมือวัดผลการเรียนรู้ของนักศึกษาได้ถูกต้องตามหลักการวัดผล  เป็นผู้ตรงต่อเวลา  มีความรับผิดชอบ  มีความสุภาพทั้งบุคลิก วาจา และการแต่งกาย </w:t>
      </w:r>
    </w:p>
    <w:p w:rsidR="00721845" w:rsidRPr="00170F4E" w:rsidRDefault="00721845" w:rsidP="005C55EC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.........ชำนาญพิเศษ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</w:t>
      </w:r>
      <w:r w:rsidRPr="00366A97">
        <w:rPr>
          <w:rFonts w:ascii="TH SarabunPSK" w:hAnsi="TH SarabunPSK" w:cs="TH SarabunPSK"/>
          <w:sz w:val="30"/>
          <w:szCs w:val="30"/>
          <w:cs/>
        </w:rPr>
        <w:t>มีแผนการสอนที่ถูกต้องครบถ้วน  จัดการเรียนการสอนได้ตามแผนการสอนอย่างมีประสิทธิภาพ</w:t>
      </w: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มีความสามารถสอนให้ผู้เรียนรู้จักคิด วิเคราะห์</w:t>
      </w:r>
      <w:r w:rsidRPr="00366A97">
        <w:rPr>
          <w:rFonts w:ascii="TH SarabunPSK" w:hAnsi="TH SarabunPSK" w:cs="TH SarabunPSK" w:hint="cs"/>
          <w:spacing w:val="2"/>
          <w:sz w:val="30"/>
          <w:szCs w:val="30"/>
          <w:cs/>
        </w:rPr>
        <w:t xml:space="preserve"> </w:t>
      </w: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และสังเคราะห์ ใช้เทคนิควิธีสอนต่าง ๆ อย่างมีประสิทธิภาพสูง  สร้าง</w:t>
      </w:r>
      <w:r w:rsidRPr="00366A97">
        <w:rPr>
          <w:rFonts w:ascii="TH SarabunPSK" w:hAnsi="TH SarabunPSK" w:cs="TH SarabunPSK"/>
          <w:spacing w:val="-2"/>
          <w:sz w:val="30"/>
          <w:szCs w:val="30"/>
          <w:cs/>
        </w:rPr>
        <w:t>เครื่องมือ</w:t>
      </w: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วัดผลการเรียนรู้ของนักศึกษาได้ถูกต้องตามหลักการวัดผลและปรับปรุงแก้ไขได้เหมาะสม  พัฒนาแผนการสอนให้ทันสมัยอยู่เสมอ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เป็นผู้ตรงต่อเวลา 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มีความรับผิดชอบ มีความสุภาพทั้งบุคลิก วาจา และการแต่งกาย </w:t>
      </w:r>
    </w:p>
    <w:p w:rsidR="00721845" w:rsidRPr="00170F4E" w:rsidRDefault="00721845" w:rsidP="00721845">
      <w:pPr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A83B0D">
      <w:pPr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.........เชี่ยวชาญ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มีแผนการสอนที่ถูกต้องครบถ้วน จัดการเรียนการสอนได้ตามแผนการสอนอย่างมีประสิทธิภาพ  </w:t>
      </w:r>
    </w:p>
    <w:p w:rsidR="00721845" w:rsidRPr="00366A97" w:rsidRDefault="00721845" w:rsidP="00A83B0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C55EC">
        <w:rPr>
          <w:rFonts w:ascii="TH SarabunPSK" w:hAnsi="TH SarabunPSK" w:cs="TH SarabunPSK"/>
          <w:spacing w:val="-4"/>
          <w:sz w:val="30"/>
          <w:szCs w:val="30"/>
          <w:cs/>
        </w:rPr>
        <w:t>มีทักษะการจัดการเรียนรู้โดยให้นักศึกษามีส่วนร่วม มีความสามารถสอนให้ผู้เรียนรู้จักคิด วิเคราะห์  สังเคราะห์ และวิจารณ์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3B0D">
        <w:rPr>
          <w:rFonts w:ascii="TH SarabunPSK" w:hAnsi="TH SarabunPSK" w:cs="TH SarabunPSK"/>
          <w:spacing w:val="-2"/>
          <w:sz w:val="30"/>
          <w:szCs w:val="30"/>
          <w:cs/>
        </w:rPr>
        <w:t>ใช้เทคนิควิธีสอนต่าง ๆ อย่างมีประสิทธิภาพสูง สร้างเครื่องมือวัดผลการเรียนรู้ของนักศึกษาได้อย่างมีคุณภาพสูง สามารถ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ประเมินเครื่องมือวัดผลและปรับปรุงแก้ไขได้ถูกต้องเหมาะสม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พัฒนาแผนการสอนให้ทันสมัยอยู่เสมอ </w:t>
      </w:r>
      <w:r w:rsidRPr="00366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A97">
        <w:rPr>
          <w:rFonts w:ascii="TH SarabunPSK" w:hAnsi="TH SarabunPSK" w:cs="TH SarabunPSK"/>
          <w:sz w:val="30"/>
          <w:szCs w:val="30"/>
          <w:cs/>
        </w:rPr>
        <w:t>เป็นผู้ตรงต่อเวลา มีความรับผิดชอบ มีความสุภาพทั้งบุคลิก วาจา และการแต่งกาย</w:t>
      </w:r>
    </w:p>
    <w:p w:rsidR="00721845" w:rsidRPr="00DB73B5" w:rsidRDefault="00721845" w:rsidP="00A83B0D">
      <w:pPr>
        <w:ind w:left="2160" w:hanging="2160"/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A83B0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..........ควรปรับปรุง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>คุณภาพการสอนไม่ถึง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>
        <w:rPr>
          <w:rFonts w:ascii="TH SarabunPSK" w:hAnsi="TH SarabunPSK" w:cs="TH SarabunPSK"/>
          <w:sz w:val="30"/>
          <w:szCs w:val="30"/>
          <w:cs/>
        </w:rPr>
        <w:t>ขอ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แต่หากมีการปรับปรุงตาม</w:t>
      </w:r>
      <w:r>
        <w:rPr>
          <w:rFonts w:ascii="TH SarabunPSK" w:hAnsi="TH SarabunPSK" w:cs="TH SarabunPSK"/>
          <w:sz w:val="30"/>
          <w:szCs w:val="30"/>
          <w:cs/>
        </w:rPr>
        <w:t>ข้อคิดเห็น ก็อาจมีคุณภาพถึง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ขอ โปรดระบุ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721845" w:rsidRPr="00522673" w:rsidRDefault="00721845" w:rsidP="00721845">
      <w:pPr>
        <w:keepLines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</w:p>
    <w:p w:rsidR="00721845" w:rsidRDefault="00721845" w:rsidP="00721845">
      <w:pPr>
        <w:ind w:left="2160" w:hanging="2160"/>
        <w:rPr>
          <w:rFonts w:ascii="TH SarabunPSK" w:hAnsi="TH SarabunPSK" w:cs="TH SarabunPSK"/>
          <w:spacing w:val="-8"/>
          <w:sz w:val="20"/>
          <w:szCs w:val="20"/>
        </w:rPr>
      </w:pP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(........................................................................)</w:t>
      </w: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</w:t>
      </w:r>
    </w:p>
    <w:p w:rsidR="002D3DB4" w:rsidRPr="002D3DB4" w:rsidRDefault="005C55EC" w:rsidP="00414EE8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</w:t>
      </w:r>
      <w:bookmarkStart w:id="0" w:name="_GoBack"/>
      <w:bookmarkEnd w:id="0"/>
      <w:r w:rsidR="002D3DB4" w:rsidRPr="002D3DB4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</w:p>
    <w:sectPr w:rsidR="002D3DB4" w:rsidRPr="002D3DB4" w:rsidSect="00414EE8">
      <w:pgSz w:w="11907" w:h="16839" w:code="9"/>
      <w:pgMar w:top="993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0244C"/>
    <w:rsid w:val="00006149"/>
    <w:rsid w:val="00015AFE"/>
    <w:rsid w:val="0002084D"/>
    <w:rsid w:val="00037BDB"/>
    <w:rsid w:val="00057AF3"/>
    <w:rsid w:val="0006587E"/>
    <w:rsid w:val="000B073C"/>
    <w:rsid w:val="000D5AEB"/>
    <w:rsid w:val="000F0F10"/>
    <w:rsid w:val="00100EED"/>
    <w:rsid w:val="00106D71"/>
    <w:rsid w:val="00106FA2"/>
    <w:rsid w:val="001520B1"/>
    <w:rsid w:val="001962E0"/>
    <w:rsid w:val="001A3C8E"/>
    <w:rsid w:val="001B7D52"/>
    <w:rsid w:val="001E6796"/>
    <w:rsid w:val="001E6F12"/>
    <w:rsid w:val="00221F9C"/>
    <w:rsid w:val="00225A61"/>
    <w:rsid w:val="00256F39"/>
    <w:rsid w:val="00281BAE"/>
    <w:rsid w:val="002A6084"/>
    <w:rsid w:val="002C5ECF"/>
    <w:rsid w:val="002D3DB4"/>
    <w:rsid w:val="002F1DDD"/>
    <w:rsid w:val="003035F6"/>
    <w:rsid w:val="00342DDE"/>
    <w:rsid w:val="00347E2E"/>
    <w:rsid w:val="003663BF"/>
    <w:rsid w:val="00370B8E"/>
    <w:rsid w:val="003C0CE1"/>
    <w:rsid w:val="003D14D7"/>
    <w:rsid w:val="003E5985"/>
    <w:rsid w:val="003F3828"/>
    <w:rsid w:val="00405483"/>
    <w:rsid w:val="00406C21"/>
    <w:rsid w:val="00414EE8"/>
    <w:rsid w:val="0043337C"/>
    <w:rsid w:val="004577C5"/>
    <w:rsid w:val="00473A5F"/>
    <w:rsid w:val="00477D7A"/>
    <w:rsid w:val="004921EC"/>
    <w:rsid w:val="004A356E"/>
    <w:rsid w:val="004B69B1"/>
    <w:rsid w:val="004E1DB0"/>
    <w:rsid w:val="004E5D12"/>
    <w:rsid w:val="005303F0"/>
    <w:rsid w:val="00571D12"/>
    <w:rsid w:val="005765DA"/>
    <w:rsid w:val="00591604"/>
    <w:rsid w:val="005B42BE"/>
    <w:rsid w:val="005C0F35"/>
    <w:rsid w:val="005C55EC"/>
    <w:rsid w:val="005D145C"/>
    <w:rsid w:val="005D7C30"/>
    <w:rsid w:val="00611049"/>
    <w:rsid w:val="006758E1"/>
    <w:rsid w:val="006A39D3"/>
    <w:rsid w:val="006B2D7D"/>
    <w:rsid w:val="006E7028"/>
    <w:rsid w:val="00721845"/>
    <w:rsid w:val="0072731A"/>
    <w:rsid w:val="0073315F"/>
    <w:rsid w:val="00736424"/>
    <w:rsid w:val="00743C46"/>
    <w:rsid w:val="007563A2"/>
    <w:rsid w:val="007B6353"/>
    <w:rsid w:val="007C238B"/>
    <w:rsid w:val="00802781"/>
    <w:rsid w:val="00842008"/>
    <w:rsid w:val="00853540"/>
    <w:rsid w:val="008D6845"/>
    <w:rsid w:val="008E30F8"/>
    <w:rsid w:val="008E7FB6"/>
    <w:rsid w:val="008F0496"/>
    <w:rsid w:val="008F102F"/>
    <w:rsid w:val="00904445"/>
    <w:rsid w:val="00935383"/>
    <w:rsid w:val="0097711C"/>
    <w:rsid w:val="009B0081"/>
    <w:rsid w:val="00A45B6E"/>
    <w:rsid w:val="00A762FF"/>
    <w:rsid w:val="00A83B0D"/>
    <w:rsid w:val="00A8696B"/>
    <w:rsid w:val="00A95E74"/>
    <w:rsid w:val="00AB724A"/>
    <w:rsid w:val="00AC39BD"/>
    <w:rsid w:val="00AE1CCB"/>
    <w:rsid w:val="00AE678A"/>
    <w:rsid w:val="00B11985"/>
    <w:rsid w:val="00B11DF1"/>
    <w:rsid w:val="00B302B0"/>
    <w:rsid w:val="00B36006"/>
    <w:rsid w:val="00B95ABA"/>
    <w:rsid w:val="00BA6457"/>
    <w:rsid w:val="00BD3305"/>
    <w:rsid w:val="00BF230B"/>
    <w:rsid w:val="00C16EA2"/>
    <w:rsid w:val="00C51139"/>
    <w:rsid w:val="00C560A1"/>
    <w:rsid w:val="00C80E08"/>
    <w:rsid w:val="00CA3C23"/>
    <w:rsid w:val="00CC1C92"/>
    <w:rsid w:val="00CF6C8F"/>
    <w:rsid w:val="00D010FC"/>
    <w:rsid w:val="00D358EA"/>
    <w:rsid w:val="00D6170A"/>
    <w:rsid w:val="00DD1D99"/>
    <w:rsid w:val="00E33B2A"/>
    <w:rsid w:val="00E3786B"/>
    <w:rsid w:val="00E43012"/>
    <w:rsid w:val="00E51A3D"/>
    <w:rsid w:val="00E54FFA"/>
    <w:rsid w:val="00E72D87"/>
    <w:rsid w:val="00E863F2"/>
    <w:rsid w:val="00E922CA"/>
    <w:rsid w:val="00EC1993"/>
    <w:rsid w:val="00EF6C28"/>
    <w:rsid w:val="00F05592"/>
    <w:rsid w:val="00F1644D"/>
    <w:rsid w:val="00F55DD1"/>
    <w:rsid w:val="00F92B07"/>
    <w:rsid w:val="00FA234A"/>
    <w:rsid w:val="00FA6DFC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027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CF6C8F"/>
    <w:pPr>
      <w:keepNext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8696B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8696B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6C8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4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4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4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CC1C92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Phapasorn Pinju</cp:lastModifiedBy>
  <cp:revision>4</cp:revision>
  <cp:lastPrinted>2022-07-25T04:18:00Z</cp:lastPrinted>
  <dcterms:created xsi:type="dcterms:W3CDTF">2023-09-26T06:27:00Z</dcterms:created>
  <dcterms:modified xsi:type="dcterms:W3CDTF">2023-09-26T06:27:00Z</dcterms:modified>
</cp:coreProperties>
</file>